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808" w:rsidRDefault="00BA4808" w:rsidP="00BA4808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44"/>
          <w:lang w:eastAsia="en-NZ"/>
        </w:rPr>
      </w:pPr>
    </w:p>
    <w:p w:rsidR="00EB194A" w:rsidRPr="00BA4808" w:rsidRDefault="00EB194A" w:rsidP="00CC3125">
      <w:pPr>
        <w:spacing w:after="0" w:line="240" w:lineRule="auto"/>
        <w:rPr>
          <w:rFonts w:ascii="Calibri" w:eastAsia="Times New Roman" w:hAnsi="Calibri" w:cs="Calibri"/>
          <w:b/>
          <w:color w:val="000000"/>
          <w:sz w:val="44"/>
          <w:lang w:eastAsia="en-NZ"/>
        </w:rPr>
      </w:pPr>
      <w:r w:rsidRPr="00BA4808">
        <w:rPr>
          <w:rFonts w:ascii="Calibri" w:eastAsia="Times New Roman" w:hAnsi="Calibri" w:cs="Calibri"/>
          <w:b/>
          <w:color w:val="000000"/>
          <w:sz w:val="44"/>
          <w:lang w:eastAsia="en-NZ"/>
        </w:rPr>
        <w:t>Apra Australia Annual Conference Bursary</w:t>
      </w:r>
      <w:r w:rsidR="0054427C">
        <w:rPr>
          <w:rFonts w:ascii="Calibri" w:eastAsia="Times New Roman" w:hAnsi="Calibri" w:cs="Calibri"/>
          <w:b/>
          <w:color w:val="000000"/>
          <w:sz w:val="44"/>
          <w:lang w:eastAsia="en-NZ"/>
        </w:rPr>
        <w:t xml:space="preserve"> 2019</w:t>
      </w:r>
    </w:p>
    <w:p w:rsidR="00BA4808" w:rsidRDefault="00BA4808" w:rsidP="00EB194A">
      <w:pPr>
        <w:spacing w:after="0" w:line="240" w:lineRule="auto"/>
        <w:rPr>
          <w:rFonts w:ascii="Calibri" w:hAnsi="Calibri" w:cs="Calibri"/>
          <w:b/>
          <w:bCs/>
          <w:color w:val="454545"/>
          <w:sz w:val="36"/>
          <w:szCs w:val="36"/>
          <w:shd w:val="clear" w:color="auto" w:fill="FFFFFF"/>
        </w:rPr>
      </w:pPr>
    </w:p>
    <w:p w:rsidR="00EB194A" w:rsidRPr="00BA4808" w:rsidRDefault="00BA4808" w:rsidP="00BA4808">
      <w:pPr>
        <w:spacing w:after="0" w:line="240" w:lineRule="auto"/>
        <w:rPr>
          <w:rFonts w:ascii="Calibri" w:hAnsi="Calibri" w:cs="Calibri"/>
          <w:b/>
          <w:bCs/>
          <w:color w:val="454545"/>
          <w:sz w:val="32"/>
          <w:szCs w:val="36"/>
          <w:shd w:val="clear" w:color="auto" w:fill="FFFFFF"/>
        </w:rPr>
      </w:pPr>
      <w:r w:rsidRPr="00BA4808">
        <w:rPr>
          <w:rFonts w:ascii="Calibri" w:hAnsi="Calibri" w:cs="Calibri"/>
          <w:b/>
          <w:bCs/>
          <w:color w:val="454545"/>
          <w:sz w:val="32"/>
          <w:szCs w:val="36"/>
          <w:shd w:val="clear" w:color="auto" w:fill="FFFFFF"/>
        </w:rPr>
        <w:t>General Information</w:t>
      </w:r>
    </w:p>
    <w:p w:rsidR="00EB194A" w:rsidRPr="00BA4808" w:rsidRDefault="00EB194A" w:rsidP="00EB194A">
      <w:pPr>
        <w:spacing w:after="0" w:line="240" w:lineRule="auto"/>
        <w:rPr>
          <w:rFonts w:ascii="Calibri" w:eastAsia="Times New Roman" w:hAnsi="Calibri" w:cs="Calibri"/>
          <w:color w:val="000000"/>
          <w:lang w:eastAsia="en-NZ"/>
        </w:rPr>
      </w:pPr>
    </w:p>
    <w:p w:rsidR="00BA38F0" w:rsidRPr="00BA38F0" w:rsidRDefault="00BA38F0" w:rsidP="00BA38F0">
      <w:pPr>
        <w:spacing w:after="0" w:line="240" w:lineRule="auto"/>
        <w:rPr>
          <w:rFonts w:ascii="Calibri" w:eastAsia="Times New Roman" w:hAnsi="Calibri" w:cs="Calibri"/>
          <w:color w:val="000000"/>
          <w:lang w:eastAsia="en-NZ"/>
        </w:rPr>
      </w:pPr>
      <w:r>
        <w:rPr>
          <w:rFonts w:ascii="Calibri" w:eastAsia="Times New Roman" w:hAnsi="Calibri" w:cs="Calibri"/>
          <w:color w:val="000000"/>
          <w:lang w:eastAsia="en-NZ"/>
        </w:rPr>
        <w:t xml:space="preserve">The Apra </w:t>
      </w:r>
      <w:r w:rsidR="00EB194A" w:rsidRPr="00BA4808">
        <w:rPr>
          <w:rFonts w:ascii="Calibri" w:eastAsia="Times New Roman" w:hAnsi="Calibri" w:cs="Calibri"/>
          <w:color w:val="000000"/>
          <w:lang w:eastAsia="en-NZ"/>
        </w:rPr>
        <w:t xml:space="preserve">Australia </w:t>
      </w:r>
      <w:r>
        <w:rPr>
          <w:rFonts w:ascii="Calibri" w:eastAsia="Times New Roman" w:hAnsi="Calibri" w:cs="Calibri"/>
          <w:color w:val="000000"/>
          <w:lang w:eastAsia="en-NZ"/>
        </w:rPr>
        <w:t xml:space="preserve">Annual </w:t>
      </w:r>
      <w:r w:rsidR="00AF7132">
        <w:rPr>
          <w:rFonts w:ascii="Calibri" w:eastAsia="Times New Roman" w:hAnsi="Calibri" w:cs="Calibri"/>
          <w:color w:val="000000"/>
          <w:lang w:eastAsia="en-NZ"/>
        </w:rPr>
        <w:t>C</w:t>
      </w:r>
      <w:r>
        <w:rPr>
          <w:rFonts w:ascii="Calibri" w:eastAsia="Times New Roman" w:hAnsi="Calibri" w:cs="Calibri"/>
          <w:color w:val="000000"/>
          <w:lang w:eastAsia="en-NZ"/>
        </w:rPr>
        <w:t xml:space="preserve">onference </w:t>
      </w:r>
      <w:r w:rsidR="00AF7132">
        <w:rPr>
          <w:rFonts w:ascii="Calibri" w:eastAsia="Times New Roman" w:hAnsi="Calibri" w:cs="Calibri"/>
          <w:color w:val="000000"/>
          <w:lang w:eastAsia="en-NZ"/>
        </w:rPr>
        <w:t>B</w:t>
      </w:r>
      <w:r>
        <w:rPr>
          <w:rFonts w:ascii="Calibri" w:eastAsia="Times New Roman" w:hAnsi="Calibri" w:cs="Calibri"/>
          <w:color w:val="000000"/>
          <w:lang w:eastAsia="en-NZ"/>
        </w:rPr>
        <w:t xml:space="preserve">ursary </w:t>
      </w:r>
      <w:r w:rsidR="00AF7132">
        <w:rPr>
          <w:rFonts w:ascii="Calibri" w:eastAsia="Times New Roman" w:hAnsi="Calibri" w:cs="Calibri"/>
          <w:color w:val="000000"/>
          <w:lang w:eastAsia="en-NZ"/>
        </w:rPr>
        <w:t xml:space="preserve">aims </w:t>
      </w:r>
      <w:r>
        <w:rPr>
          <w:rFonts w:ascii="Calibri" w:eastAsia="Times New Roman" w:hAnsi="Calibri" w:cs="Calibri"/>
          <w:color w:val="000000"/>
          <w:lang w:eastAsia="en-NZ"/>
        </w:rPr>
        <w:t>to e</w:t>
      </w:r>
      <w:r w:rsidR="00B729BF" w:rsidRPr="00B729BF">
        <w:rPr>
          <w:rFonts w:ascii="Calibri" w:eastAsia="Times New Roman" w:hAnsi="Calibri" w:cs="Calibri"/>
          <w:color w:val="000000"/>
          <w:lang w:eastAsia="en-NZ"/>
        </w:rPr>
        <w:t>n</w:t>
      </w:r>
      <w:r w:rsidR="00B729BF">
        <w:rPr>
          <w:rFonts w:ascii="Calibri" w:eastAsia="Times New Roman" w:hAnsi="Calibri" w:cs="Calibri"/>
          <w:color w:val="000000"/>
          <w:lang w:eastAsia="en-NZ"/>
        </w:rPr>
        <w:t>courage</w:t>
      </w:r>
      <w:r w:rsidR="00AF7132">
        <w:rPr>
          <w:rFonts w:ascii="Calibri" w:eastAsia="Times New Roman" w:hAnsi="Calibri" w:cs="Calibri"/>
          <w:color w:val="000000"/>
          <w:lang w:eastAsia="en-NZ"/>
        </w:rPr>
        <w:t xml:space="preserve"> conference</w:t>
      </w:r>
      <w:r w:rsidR="00B729BF">
        <w:rPr>
          <w:rFonts w:ascii="Calibri" w:eastAsia="Times New Roman" w:hAnsi="Calibri" w:cs="Calibri"/>
          <w:color w:val="000000"/>
          <w:lang w:eastAsia="en-NZ"/>
        </w:rPr>
        <w:t xml:space="preserve"> participation by organis</w:t>
      </w:r>
      <w:r w:rsidR="00B729BF" w:rsidRPr="00B729BF">
        <w:rPr>
          <w:rFonts w:ascii="Calibri" w:eastAsia="Times New Roman" w:hAnsi="Calibri" w:cs="Calibri"/>
          <w:color w:val="000000"/>
          <w:lang w:eastAsia="en-NZ"/>
        </w:rPr>
        <w:t xml:space="preserve">ations and individuals whose resources for staff development are limited. </w:t>
      </w:r>
    </w:p>
    <w:p w:rsidR="00BA38F0" w:rsidRPr="00BA38F0" w:rsidRDefault="00BA38F0" w:rsidP="00BA38F0">
      <w:pPr>
        <w:spacing w:after="0" w:line="240" w:lineRule="auto"/>
        <w:rPr>
          <w:rFonts w:ascii="Calibri" w:eastAsia="Times New Roman" w:hAnsi="Calibri" w:cs="Calibri"/>
          <w:color w:val="000000"/>
          <w:lang w:eastAsia="en-NZ"/>
        </w:rPr>
      </w:pPr>
    </w:p>
    <w:p w:rsidR="00187CFC" w:rsidRDefault="00BA38F0" w:rsidP="00EB194A">
      <w:pPr>
        <w:spacing w:after="0" w:line="240" w:lineRule="auto"/>
        <w:rPr>
          <w:rFonts w:ascii="Calibri" w:eastAsia="Times New Roman" w:hAnsi="Calibri" w:cs="Calibri"/>
          <w:color w:val="000000"/>
          <w:lang w:eastAsia="en-NZ"/>
        </w:rPr>
      </w:pPr>
      <w:r>
        <w:rPr>
          <w:rFonts w:ascii="Calibri" w:eastAsia="Times New Roman" w:hAnsi="Calibri" w:cs="Calibri"/>
          <w:color w:val="000000"/>
          <w:lang w:eastAsia="en-NZ"/>
        </w:rPr>
        <w:t>Apra Australia will award one annual c</w:t>
      </w:r>
      <w:r w:rsidR="00EB194A" w:rsidRPr="00BA4808">
        <w:rPr>
          <w:rFonts w:ascii="Calibri" w:eastAsia="Times New Roman" w:hAnsi="Calibri" w:cs="Calibri"/>
          <w:color w:val="000000"/>
          <w:lang w:eastAsia="en-NZ"/>
        </w:rPr>
        <w:t xml:space="preserve">onference </w:t>
      </w:r>
      <w:r>
        <w:rPr>
          <w:rFonts w:ascii="Calibri" w:eastAsia="Times New Roman" w:hAnsi="Calibri" w:cs="Calibri"/>
          <w:color w:val="000000"/>
          <w:lang w:eastAsia="en-NZ"/>
        </w:rPr>
        <w:t>b</w:t>
      </w:r>
      <w:r w:rsidR="00EB194A" w:rsidRPr="00BA4808">
        <w:rPr>
          <w:rFonts w:ascii="Calibri" w:eastAsia="Times New Roman" w:hAnsi="Calibri" w:cs="Calibri"/>
          <w:color w:val="000000"/>
          <w:lang w:eastAsia="en-NZ"/>
        </w:rPr>
        <w:t xml:space="preserve">ursary up to a maximum of $300 </w:t>
      </w:r>
      <w:r w:rsidR="00EB194A" w:rsidRPr="00EB194A">
        <w:rPr>
          <w:rFonts w:ascii="Calibri" w:eastAsia="Times New Roman" w:hAnsi="Calibri" w:cs="Calibri"/>
          <w:color w:val="000000"/>
          <w:lang w:eastAsia="en-NZ"/>
        </w:rPr>
        <w:t>to</w:t>
      </w:r>
      <w:r w:rsidR="00EB194A" w:rsidRPr="00BA4808">
        <w:rPr>
          <w:rFonts w:ascii="Calibri" w:eastAsia="Times New Roman" w:hAnsi="Calibri" w:cs="Calibri"/>
          <w:color w:val="000000"/>
          <w:lang w:eastAsia="en-NZ"/>
        </w:rPr>
        <w:t>ward the registration</w:t>
      </w:r>
      <w:r w:rsidR="00EB194A" w:rsidRPr="00EB194A">
        <w:rPr>
          <w:rFonts w:ascii="Calibri" w:eastAsia="Times New Roman" w:hAnsi="Calibri" w:cs="Calibri"/>
          <w:color w:val="000000"/>
          <w:lang w:eastAsia="en-NZ"/>
        </w:rPr>
        <w:t xml:space="preserve"> fees </w:t>
      </w:r>
      <w:r w:rsidR="00EB194A" w:rsidRPr="00BA4808">
        <w:rPr>
          <w:rFonts w:ascii="Calibri" w:eastAsia="Times New Roman" w:hAnsi="Calibri" w:cs="Calibri"/>
          <w:color w:val="000000"/>
          <w:lang w:eastAsia="en-NZ"/>
        </w:rPr>
        <w:t xml:space="preserve">and one night hotel accommodation </w:t>
      </w:r>
      <w:r w:rsidR="00EB194A" w:rsidRPr="00EB194A">
        <w:rPr>
          <w:rFonts w:ascii="Calibri" w:eastAsia="Times New Roman" w:hAnsi="Calibri" w:cs="Calibri"/>
          <w:color w:val="000000"/>
          <w:lang w:eastAsia="en-NZ"/>
        </w:rPr>
        <w:t xml:space="preserve">for </w:t>
      </w:r>
      <w:r w:rsidR="00EB194A" w:rsidRPr="00BA4808">
        <w:rPr>
          <w:rFonts w:ascii="Calibri" w:eastAsia="Times New Roman" w:hAnsi="Calibri" w:cs="Calibri"/>
          <w:color w:val="000000"/>
          <w:lang w:eastAsia="en-NZ"/>
        </w:rPr>
        <w:t xml:space="preserve">the annual Apra Australia </w:t>
      </w:r>
      <w:r w:rsidR="00EB194A" w:rsidRPr="00EB194A">
        <w:rPr>
          <w:rFonts w:ascii="Calibri" w:eastAsia="Times New Roman" w:hAnsi="Calibri" w:cs="Calibri"/>
          <w:color w:val="000000"/>
          <w:lang w:eastAsia="en-NZ"/>
        </w:rPr>
        <w:t xml:space="preserve">conference. The funds </w:t>
      </w:r>
      <w:proofErr w:type="gramStart"/>
      <w:r w:rsidR="00EB194A" w:rsidRPr="00BA4808">
        <w:rPr>
          <w:rFonts w:ascii="Calibri" w:eastAsia="Times New Roman" w:hAnsi="Calibri" w:cs="Calibri"/>
          <w:color w:val="000000"/>
          <w:lang w:eastAsia="en-NZ"/>
        </w:rPr>
        <w:t>w</w:t>
      </w:r>
      <w:r w:rsidR="00EB194A" w:rsidRPr="00EB194A">
        <w:rPr>
          <w:rFonts w:ascii="Calibri" w:eastAsia="Times New Roman" w:hAnsi="Calibri" w:cs="Calibri"/>
          <w:color w:val="000000"/>
          <w:lang w:eastAsia="en-NZ"/>
        </w:rPr>
        <w:t>ill be paid</w:t>
      </w:r>
      <w:proofErr w:type="gramEnd"/>
      <w:r w:rsidR="00EB194A" w:rsidRPr="00EB194A">
        <w:rPr>
          <w:rFonts w:ascii="Calibri" w:eastAsia="Times New Roman" w:hAnsi="Calibri" w:cs="Calibri"/>
          <w:color w:val="000000"/>
          <w:lang w:eastAsia="en-NZ"/>
        </w:rPr>
        <w:t xml:space="preserve"> directly to the conference </w:t>
      </w:r>
      <w:r w:rsidR="00EB194A" w:rsidRPr="00BA4808">
        <w:rPr>
          <w:rFonts w:ascii="Calibri" w:eastAsia="Times New Roman" w:hAnsi="Calibri" w:cs="Calibri"/>
          <w:color w:val="000000"/>
          <w:lang w:eastAsia="en-NZ"/>
        </w:rPr>
        <w:t xml:space="preserve">and hotel </w:t>
      </w:r>
      <w:r w:rsidR="00EB194A" w:rsidRPr="00EB194A">
        <w:rPr>
          <w:rFonts w:ascii="Calibri" w:eastAsia="Times New Roman" w:hAnsi="Calibri" w:cs="Calibri"/>
          <w:color w:val="000000"/>
          <w:lang w:eastAsia="en-NZ"/>
        </w:rPr>
        <w:t xml:space="preserve">on the recipient’s behalf. </w:t>
      </w:r>
    </w:p>
    <w:p w:rsidR="00EB194A" w:rsidRPr="00BA4808" w:rsidRDefault="00EB194A" w:rsidP="00EB194A">
      <w:pPr>
        <w:rPr>
          <w:rFonts w:ascii="Calibri" w:hAnsi="Calibri" w:cs="Calibri"/>
        </w:rPr>
      </w:pPr>
    </w:p>
    <w:p w:rsidR="00EB194A" w:rsidRPr="00BA4808" w:rsidRDefault="00BA4808" w:rsidP="00BA4808">
      <w:pPr>
        <w:spacing w:after="0" w:line="240" w:lineRule="auto"/>
        <w:rPr>
          <w:rFonts w:ascii="Calibri" w:hAnsi="Calibri" w:cs="Calibri"/>
          <w:b/>
          <w:bCs/>
          <w:color w:val="454545"/>
          <w:sz w:val="32"/>
          <w:szCs w:val="36"/>
          <w:shd w:val="clear" w:color="auto" w:fill="FFFFFF"/>
        </w:rPr>
      </w:pPr>
      <w:r w:rsidRPr="00BA4808">
        <w:rPr>
          <w:rFonts w:ascii="Calibri" w:hAnsi="Calibri" w:cs="Calibri"/>
          <w:b/>
          <w:bCs/>
          <w:color w:val="454545"/>
          <w:sz w:val="32"/>
          <w:szCs w:val="36"/>
          <w:shd w:val="clear" w:color="auto" w:fill="FFFFFF"/>
        </w:rPr>
        <w:t>Eligibility &amp; Selection Criteria</w:t>
      </w:r>
    </w:p>
    <w:p w:rsidR="00BA4808" w:rsidRPr="00BA4808" w:rsidRDefault="00BA4808" w:rsidP="00BA4808">
      <w:pPr>
        <w:spacing w:after="0" w:line="240" w:lineRule="auto"/>
        <w:rPr>
          <w:rFonts w:ascii="Calibri" w:eastAsia="Times New Roman" w:hAnsi="Calibri" w:cs="Calibri"/>
          <w:color w:val="000000"/>
          <w:lang w:eastAsia="en-NZ"/>
        </w:rPr>
      </w:pPr>
    </w:p>
    <w:p w:rsidR="00EB194A" w:rsidRPr="00BA4808" w:rsidRDefault="00EB194A" w:rsidP="00EB194A">
      <w:pPr>
        <w:rPr>
          <w:rFonts w:ascii="Calibri" w:hAnsi="Calibri" w:cs="Calibri"/>
        </w:rPr>
      </w:pPr>
      <w:r w:rsidRPr="00BA4808">
        <w:rPr>
          <w:rFonts w:ascii="Calibri" w:hAnsi="Calibri" w:cs="Calibri"/>
        </w:rPr>
        <w:t xml:space="preserve">All current members of Apra-Australia are eligible and encouraged to apply! Eligible applicants include any professional whose organization is unable to cover the costs of sending </w:t>
      </w:r>
      <w:r w:rsidR="00AF7132">
        <w:rPr>
          <w:rFonts w:ascii="Calibri" w:hAnsi="Calibri" w:cs="Calibri"/>
        </w:rPr>
        <w:t>them</w:t>
      </w:r>
      <w:r w:rsidRPr="00BA4808">
        <w:rPr>
          <w:rFonts w:ascii="Calibri" w:hAnsi="Calibri" w:cs="Calibri"/>
        </w:rPr>
        <w:t xml:space="preserve"> to the Apra Australia conference or who does not have an organization with whom </w:t>
      </w:r>
      <w:r w:rsidR="00AF7132">
        <w:rPr>
          <w:rFonts w:ascii="Calibri" w:hAnsi="Calibri" w:cs="Calibri"/>
        </w:rPr>
        <w:t>they are</w:t>
      </w:r>
      <w:r w:rsidRPr="00BA4808">
        <w:rPr>
          <w:rFonts w:ascii="Calibri" w:hAnsi="Calibri" w:cs="Calibri"/>
        </w:rPr>
        <w:t xml:space="preserve"> affiliated. No stipulations or restrictions regarding professional experience or tenure in the profession apply.</w:t>
      </w:r>
    </w:p>
    <w:p w:rsidR="00EB194A" w:rsidRPr="00BA4808" w:rsidRDefault="00EB194A" w:rsidP="00EB194A">
      <w:pPr>
        <w:rPr>
          <w:rFonts w:ascii="Calibri" w:hAnsi="Calibri" w:cs="Calibri"/>
        </w:rPr>
      </w:pPr>
      <w:r w:rsidRPr="00BA4808">
        <w:rPr>
          <w:rFonts w:ascii="Calibri" w:hAnsi="Calibri" w:cs="Calibri"/>
        </w:rPr>
        <w:t>Primary criteria for award determination are:</w:t>
      </w:r>
    </w:p>
    <w:p w:rsidR="00EB194A" w:rsidRPr="00BA4808" w:rsidRDefault="00EB194A" w:rsidP="00EB194A">
      <w:pPr>
        <w:rPr>
          <w:rFonts w:ascii="Calibri" w:hAnsi="Calibri" w:cs="Calibri"/>
        </w:rPr>
      </w:pPr>
      <w:r w:rsidRPr="00BA4808">
        <w:rPr>
          <w:rFonts w:ascii="Calibri" w:hAnsi="Calibri" w:cs="Calibri"/>
        </w:rPr>
        <w:t>• Overall quality of the application, including strength of personal statement</w:t>
      </w:r>
    </w:p>
    <w:p w:rsidR="00EB194A" w:rsidRPr="00BA4808" w:rsidRDefault="00EB194A" w:rsidP="00EB194A">
      <w:pPr>
        <w:rPr>
          <w:rFonts w:ascii="Calibri" w:hAnsi="Calibri" w:cs="Calibri"/>
        </w:rPr>
      </w:pPr>
      <w:r w:rsidRPr="00BA4808">
        <w:rPr>
          <w:rFonts w:ascii="Calibri" w:hAnsi="Calibri" w:cs="Calibri"/>
        </w:rPr>
        <w:t>• Demonstrated financial need</w:t>
      </w:r>
    </w:p>
    <w:p w:rsidR="00EB194A" w:rsidRPr="002D2E6D" w:rsidRDefault="00EB194A" w:rsidP="00EB194A">
      <w:pPr>
        <w:rPr>
          <w:rFonts w:ascii="Calibri" w:hAnsi="Calibri" w:cs="Calibri"/>
          <w:i/>
          <w:sz w:val="20"/>
        </w:rPr>
      </w:pPr>
      <w:r w:rsidRPr="002D2E6D">
        <w:rPr>
          <w:rFonts w:ascii="Calibri" w:hAnsi="Calibri" w:cs="Calibri"/>
          <w:i/>
          <w:sz w:val="20"/>
        </w:rPr>
        <w:t>Current Apra-</w:t>
      </w:r>
      <w:r w:rsidR="00AF7132">
        <w:rPr>
          <w:rFonts w:ascii="Calibri" w:hAnsi="Calibri" w:cs="Calibri"/>
          <w:i/>
          <w:sz w:val="20"/>
        </w:rPr>
        <w:t>Australia</w:t>
      </w:r>
      <w:r w:rsidR="00AF7132" w:rsidRPr="002D2E6D">
        <w:rPr>
          <w:rFonts w:ascii="Calibri" w:hAnsi="Calibri" w:cs="Calibri"/>
          <w:i/>
          <w:sz w:val="20"/>
        </w:rPr>
        <w:t xml:space="preserve"> </w:t>
      </w:r>
      <w:r w:rsidRPr="002D2E6D">
        <w:rPr>
          <w:rFonts w:ascii="Calibri" w:hAnsi="Calibri" w:cs="Calibri"/>
          <w:i/>
          <w:sz w:val="20"/>
        </w:rPr>
        <w:t xml:space="preserve">board members are ineligible to receive the </w:t>
      </w:r>
      <w:r w:rsidR="00CC3125">
        <w:rPr>
          <w:rFonts w:ascii="Calibri" w:hAnsi="Calibri" w:cs="Calibri"/>
          <w:i/>
          <w:sz w:val="20"/>
        </w:rPr>
        <w:t>bursary</w:t>
      </w:r>
      <w:r w:rsidRPr="002D2E6D">
        <w:rPr>
          <w:rFonts w:ascii="Calibri" w:hAnsi="Calibri" w:cs="Calibri"/>
          <w:i/>
          <w:sz w:val="20"/>
        </w:rPr>
        <w:t>. Previous recipients of this award are also ineligible.</w:t>
      </w:r>
    </w:p>
    <w:p w:rsidR="00EB194A" w:rsidRPr="00BA4808" w:rsidRDefault="00BA4808" w:rsidP="00BA4808">
      <w:pPr>
        <w:spacing w:after="0" w:line="240" w:lineRule="auto"/>
        <w:rPr>
          <w:rFonts w:ascii="Calibri" w:hAnsi="Calibri" w:cs="Calibri"/>
          <w:b/>
          <w:bCs/>
          <w:color w:val="454545"/>
          <w:sz w:val="32"/>
          <w:szCs w:val="36"/>
          <w:shd w:val="clear" w:color="auto" w:fill="FFFFFF"/>
        </w:rPr>
      </w:pPr>
      <w:r w:rsidRPr="00BA4808">
        <w:rPr>
          <w:rFonts w:ascii="Calibri" w:hAnsi="Calibri" w:cs="Calibri"/>
          <w:b/>
          <w:bCs/>
          <w:color w:val="454545"/>
          <w:sz w:val="32"/>
          <w:szCs w:val="36"/>
          <w:shd w:val="clear" w:color="auto" w:fill="FFFFFF"/>
        </w:rPr>
        <w:t>Application</w:t>
      </w:r>
    </w:p>
    <w:p w:rsidR="00BA4808" w:rsidRPr="00BA4808" w:rsidRDefault="00BA4808" w:rsidP="00BA4808">
      <w:pPr>
        <w:spacing w:after="0" w:line="240" w:lineRule="auto"/>
        <w:rPr>
          <w:rFonts w:ascii="Calibri" w:eastAsia="Times New Roman" w:hAnsi="Calibri" w:cs="Calibri"/>
          <w:color w:val="000000"/>
          <w:lang w:eastAsia="en-NZ"/>
        </w:rPr>
      </w:pPr>
    </w:p>
    <w:p w:rsidR="00EB194A" w:rsidRPr="00BA4808" w:rsidRDefault="00EB194A" w:rsidP="00EB194A">
      <w:pPr>
        <w:rPr>
          <w:rFonts w:ascii="Calibri" w:hAnsi="Calibri" w:cs="Calibri"/>
        </w:rPr>
      </w:pPr>
      <w:r w:rsidRPr="00BA4808">
        <w:rPr>
          <w:rFonts w:ascii="Calibri" w:hAnsi="Calibri" w:cs="Calibri"/>
        </w:rPr>
        <w:t>Applicants are required to submit a personal statement. The personal statement should not exceed one page. Standard 12-pt font is preferred. The personal statement must address the way in which attending the Apra Australia conference will enhance their prospect development skills as well as the following bullet points:</w:t>
      </w:r>
    </w:p>
    <w:p w:rsidR="00EB194A" w:rsidRPr="00BA4808" w:rsidRDefault="00EB194A" w:rsidP="00EB194A">
      <w:pPr>
        <w:rPr>
          <w:rFonts w:ascii="Calibri" w:hAnsi="Calibri" w:cs="Calibri"/>
        </w:rPr>
      </w:pPr>
      <w:r w:rsidRPr="00BA4808">
        <w:rPr>
          <w:rFonts w:ascii="Calibri" w:hAnsi="Calibri" w:cs="Calibri"/>
        </w:rPr>
        <w:t xml:space="preserve">• How will attendance at a </w:t>
      </w:r>
      <w:r w:rsidR="00AF055C">
        <w:rPr>
          <w:rFonts w:ascii="Calibri" w:hAnsi="Calibri" w:cs="Calibri"/>
        </w:rPr>
        <w:t>conference impact you</w:t>
      </w:r>
      <w:r w:rsidRPr="00BA4808">
        <w:rPr>
          <w:rFonts w:ascii="Calibri" w:hAnsi="Calibri" w:cs="Calibri"/>
        </w:rPr>
        <w:t xml:space="preserve"> professionally?</w:t>
      </w:r>
    </w:p>
    <w:p w:rsidR="00EB194A" w:rsidRPr="00BA4808" w:rsidRDefault="00EB194A" w:rsidP="00EB194A">
      <w:pPr>
        <w:rPr>
          <w:rFonts w:ascii="Calibri" w:hAnsi="Calibri" w:cs="Calibri"/>
        </w:rPr>
      </w:pPr>
      <w:r w:rsidRPr="00BA4808">
        <w:rPr>
          <w:rFonts w:ascii="Calibri" w:hAnsi="Calibri" w:cs="Calibri"/>
        </w:rPr>
        <w:t xml:space="preserve">• How will attendance at the conference benefit </w:t>
      </w:r>
      <w:r w:rsidR="00AF055C">
        <w:rPr>
          <w:rFonts w:ascii="Calibri" w:hAnsi="Calibri" w:cs="Calibri"/>
        </w:rPr>
        <w:t xml:space="preserve">your </w:t>
      </w:r>
      <w:r w:rsidRPr="00BA4808">
        <w:rPr>
          <w:rFonts w:ascii="Calibri" w:hAnsi="Calibri" w:cs="Calibri"/>
        </w:rPr>
        <w:t>organisation and/or clients?</w:t>
      </w:r>
    </w:p>
    <w:p w:rsidR="00277D15" w:rsidRDefault="00AF055C" w:rsidP="00EB194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• Why would it be difficult </w:t>
      </w:r>
      <w:r w:rsidR="00EB194A" w:rsidRPr="00BA4808">
        <w:rPr>
          <w:rFonts w:ascii="Calibri" w:hAnsi="Calibri" w:cs="Calibri"/>
        </w:rPr>
        <w:t xml:space="preserve">for </w:t>
      </w:r>
      <w:r>
        <w:rPr>
          <w:rFonts w:ascii="Calibri" w:hAnsi="Calibri" w:cs="Calibri"/>
        </w:rPr>
        <w:t xml:space="preserve">you </w:t>
      </w:r>
      <w:r w:rsidR="00EB194A" w:rsidRPr="00BA4808">
        <w:rPr>
          <w:rFonts w:ascii="Calibri" w:hAnsi="Calibri" w:cs="Calibri"/>
        </w:rPr>
        <w:t>to attend the conference without the bursary?</w:t>
      </w:r>
    </w:p>
    <w:p w:rsidR="00AF055C" w:rsidRDefault="00AF055C" w:rsidP="00EB194A">
      <w:pPr>
        <w:rPr>
          <w:rFonts w:ascii="Calibri" w:hAnsi="Calibri" w:cs="Calibri"/>
        </w:rPr>
      </w:pPr>
    </w:p>
    <w:p w:rsidR="00BA4808" w:rsidRDefault="00BA4808" w:rsidP="00BA4808">
      <w:pPr>
        <w:spacing w:after="0" w:line="240" w:lineRule="auto"/>
        <w:rPr>
          <w:rFonts w:ascii="Calibri" w:hAnsi="Calibri" w:cs="Calibri"/>
          <w:b/>
          <w:bCs/>
          <w:color w:val="454545"/>
          <w:sz w:val="32"/>
          <w:szCs w:val="36"/>
          <w:shd w:val="clear" w:color="auto" w:fill="FFFFFF"/>
        </w:rPr>
      </w:pPr>
      <w:r w:rsidRPr="00BA4808">
        <w:rPr>
          <w:rFonts w:ascii="Calibri" w:hAnsi="Calibri" w:cs="Calibri"/>
          <w:b/>
          <w:bCs/>
          <w:color w:val="454545"/>
          <w:sz w:val="32"/>
          <w:szCs w:val="36"/>
          <w:shd w:val="clear" w:color="auto" w:fill="FFFFFF"/>
        </w:rPr>
        <w:t>Selection</w:t>
      </w:r>
    </w:p>
    <w:p w:rsidR="00BA4808" w:rsidRPr="00BA4808" w:rsidRDefault="00BA4808" w:rsidP="00BA4808">
      <w:pPr>
        <w:spacing w:after="0" w:line="240" w:lineRule="auto"/>
        <w:rPr>
          <w:rFonts w:ascii="Calibri" w:eastAsia="Times New Roman" w:hAnsi="Calibri" w:cs="Calibri"/>
          <w:color w:val="000000"/>
          <w:lang w:eastAsia="en-NZ"/>
        </w:rPr>
      </w:pPr>
    </w:p>
    <w:p w:rsidR="00BA4808" w:rsidRPr="00BA4808" w:rsidRDefault="00BA4808" w:rsidP="00BA4808">
      <w:pPr>
        <w:rPr>
          <w:rFonts w:ascii="Calibri" w:hAnsi="Calibri" w:cs="Calibri"/>
        </w:rPr>
      </w:pPr>
      <w:r w:rsidRPr="00BA4808">
        <w:rPr>
          <w:rFonts w:ascii="Calibri" w:hAnsi="Calibri" w:cs="Calibri"/>
        </w:rPr>
        <w:t xml:space="preserve">The selection committee is comprised of the Apra Australia board </w:t>
      </w:r>
      <w:r w:rsidRPr="00CC3125">
        <w:rPr>
          <w:rFonts w:ascii="Calibri" w:hAnsi="Calibri" w:cs="Calibri"/>
        </w:rPr>
        <w:t xml:space="preserve">and a prior year’s </w:t>
      </w:r>
      <w:r w:rsidR="00CC3125" w:rsidRPr="00CC3125">
        <w:rPr>
          <w:rFonts w:ascii="Calibri" w:hAnsi="Calibri" w:cs="Calibri"/>
        </w:rPr>
        <w:t>bursary</w:t>
      </w:r>
      <w:r w:rsidR="00CC3125" w:rsidRPr="00CC3125">
        <w:rPr>
          <w:rFonts w:ascii="Calibri" w:hAnsi="Calibri" w:cs="Calibri"/>
        </w:rPr>
        <w:t xml:space="preserve"> </w:t>
      </w:r>
      <w:r w:rsidRPr="00CC3125">
        <w:rPr>
          <w:rFonts w:ascii="Calibri" w:hAnsi="Calibri" w:cs="Calibri"/>
        </w:rPr>
        <w:t xml:space="preserve">recipient. </w:t>
      </w:r>
      <w:r w:rsidRPr="00BA4808">
        <w:rPr>
          <w:rFonts w:ascii="Calibri" w:hAnsi="Calibri" w:cs="Calibri"/>
        </w:rPr>
        <w:t>The committee will make all decisions concerning the bursary recipient. All applications received by the deadline will be distributed among the committee members for review, ranking, and final selection.</w:t>
      </w:r>
    </w:p>
    <w:p w:rsidR="00BA4808" w:rsidRDefault="00BA4808" w:rsidP="00BA4808">
      <w:pPr>
        <w:spacing w:after="0" w:line="240" w:lineRule="auto"/>
        <w:rPr>
          <w:rFonts w:ascii="Calibri" w:hAnsi="Calibri" w:cs="Calibri"/>
          <w:b/>
          <w:bCs/>
          <w:color w:val="454545"/>
          <w:sz w:val="32"/>
          <w:szCs w:val="36"/>
          <w:shd w:val="clear" w:color="auto" w:fill="FFFFFF"/>
        </w:rPr>
      </w:pPr>
      <w:r w:rsidRPr="00BA4808">
        <w:rPr>
          <w:rFonts w:ascii="Calibri" w:hAnsi="Calibri" w:cs="Calibri"/>
          <w:b/>
          <w:bCs/>
          <w:color w:val="454545"/>
          <w:sz w:val="32"/>
          <w:szCs w:val="36"/>
          <w:shd w:val="clear" w:color="auto" w:fill="FFFFFF"/>
        </w:rPr>
        <w:lastRenderedPageBreak/>
        <w:t>Deadline</w:t>
      </w:r>
    </w:p>
    <w:p w:rsidR="00BA4808" w:rsidRPr="00BA4808" w:rsidRDefault="00BA4808" w:rsidP="00BA4808">
      <w:pPr>
        <w:spacing w:after="0" w:line="240" w:lineRule="auto"/>
        <w:rPr>
          <w:rFonts w:ascii="Calibri" w:eastAsia="Times New Roman" w:hAnsi="Calibri" w:cs="Calibri"/>
          <w:color w:val="000000"/>
          <w:lang w:eastAsia="en-NZ"/>
        </w:rPr>
      </w:pPr>
    </w:p>
    <w:p w:rsidR="00BA4808" w:rsidRPr="00BA4808" w:rsidRDefault="00BA4808" w:rsidP="00BA4808">
      <w:pPr>
        <w:rPr>
          <w:rFonts w:ascii="Calibri" w:hAnsi="Calibri" w:cs="Calibri"/>
        </w:rPr>
      </w:pPr>
      <w:r w:rsidRPr="00BA4808">
        <w:rPr>
          <w:rFonts w:ascii="Calibri" w:hAnsi="Calibri" w:cs="Calibri"/>
        </w:rPr>
        <w:t xml:space="preserve">Applications will be due </w:t>
      </w:r>
      <w:r w:rsidRPr="00CC3125">
        <w:rPr>
          <w:rFonts w:ascii="Calibri" w:hAnsi="Calibri" w:cs="Calibri"/>
        </w:rPr>
        <w:t xml:space="preserve">by </w:t>
      </w:r>
      <w:r w:rsidR="002D2E6D" w:rsidRPr="00CC3125">
        <w:rPr>
          <w:rFonts w:ascii="Calibri" w:hAnsi="Calibri" w:cs="Calibri"/>
        </w:rPr>
        <w:t xml:space="preserve">12 </w:t>
      </w:r>
      <w:r w:rsidRPr="00CC3125">
        <w:rPr>
          <w:rFonts w:ascii="Calibri" w:hAnsi="Calibri" w:cs="Calibri"/>
        </w:rPr>
        <w:t xml:space="preserve">September 2019. Please submit your application to </w:t>
      </w:r>
      <w:r w:rsidR="002D2E6D" w:rsidRPr="00CC3125">
        <w:rPr>
          <w:rFonts w:ascii="Calibri" w:hAnsi="Calibri" w:cs="Calibri"/>
        </w:rPr>
        <w:t xml:space="preserve">info@apraaustralia.org.au with the subject heading ‘Apra Australia Annual Conference Bursary 2019’. </w:t>
      </w:r>
      <w:r w:rsidRPr="00CC3125">
        <w:rPr>
          <w:rFonts w:ascii="Calibri" w:hAnsi="Calibri" w:cs="Calibri"/>
        </w:rPr>
        <w:t>The recipient will be notified</w:t>
      </w:r>
      <w:r w:rsidR="002D2E6D" w:rsidRPr="00CC3125">
        <w:rPr>
          <w:rFonts w:ascii="Calibri" w:hAnsi="Calibri" w:cs="Calibri"/>
        </w:rPr>
        <w:t xml:space="preserve"> by 19 September 2019</w:t>
      </w:r>
      <w:r w:rsidRPr="00CC3125">
        <w:rPr>
          <w:rFonts w:ascii="Calibri" w:hAnsi="Calibri" w:cs="Calibri"/>
        </w:rPr>
        <w:t>.</w:t>
      </w:r>
    </w:p>
    <w:p w:rsidR="00BA4808" w:rsidRDefault="00BA4808" w:rsidP="00BA4808">
      <w:pPr>
        <w:spacing w:after="0" w:line="240" w:lineRule="auto"/>
        <w:rPr>
          <w:rFonts w:ascii="Calibri" w:hAnsi="Calibri" w:cs="Calibri"/>
          <w:b/>
          <w:bCs/>
          <w:color w:val="454545"/>
          <w:sz w:val="32"/>
          <w:szCs w:val="36"/>
          <w:shd w:val="clear" w:color="auto" w:fill="FFFFFF"/>
        </w:rPr>
      </w:pPr>
      <w:r w:rsidRPr="00BA4808">
        <w:rPr>
          <w:rFonts w:ascii="Calibri" w:hAnsi="Calibri" w:cs="Calibri"/>
          <w:b/>
          <w:bCs/>
          <w:color w:val="454545"/>
          <w:sz w:val="32"/>
          <w:szCs w:val="36"/>
          <w:shd w:val="clear" w:color="auto" w:fill="FFFFFF"/>
        </w:rPr>
        <w:t>Other Requirements</w:t>
      </w:r>
    </w:p>
    <w:p w:rsidR="00BA4808" w:rsidRPr="00BA4808" w:rsidRDefault="00BA4808" w:rsidP="00BA4808">
      <w:pPr>
        <w:spacing w:after="0" w:line="240" w:lineRule="auto"/>
        <w:rPr>
          <w:rFonts w:ascii="Calibri" w:eastAsia="Times New Roman" w:hAnsi="Calibri" w:cs="Calibri"/>
          <w:color w:val="000000"/>
          <w:lang w:eastAsia="en-NZ"/>
        </w:rPr>
      </w:pPr>
    </w:p>
    <w:p w:rsidR="00BA4808" w:rsidRDefault="00BA4808" w:rsidP="00BA4808">
      <w:pPr>
        <w:rPr>
          <w:rFonts w:ascii="Calibri" w:hAnsi="Calibri" w:cs="Calibri"/>
          <w:color w:val="FF0000"/>
        </w:rPr>
      </w:pPr>
      <w:r w:rsidRPr="00BA4808">
        <w:rPr>
          <w:rFonts w:ascii="Calibri" w:hAnsi="Calibri" w:cs="Calibri"/>
        </w:rPr>
        <w:t xml:space="preserve">The bursary winner will be required to share highlights/experiences from the conference with the </w:t>
      </w:r>
      <w:r w:rsidRPr="00CC3125">
        <w:rPr>
          <w:rFonts w:ascii="Calibri" w:hAnsi="Calibri" w:cs="Calibri"/>
        </w:rPr>
        <w:t xml:space="preserve">Apra Australia membership via the Apra Australia newsletter within six months following attendance of the conference. The </w:t>
      </w:r>
      <w:r w:rsidR="00CC3125">
        <w:rPr>
          <w:rFonts w:ascii="Calibri" w:hAnsi="Calibri" w:cs="Calibri"/>
        </w:rPr>
        <w:t>bursary</w:t>
      </w:r>
      <w:r w:rsidRPr="00CC3125">
        <w:rPr>
          <w:rFonts w:ascii="Calibri" w:hAnsi="Calibri" w:cs="Calibri"/>
        </w:rPr>
        <w:t xml:space="preserve"> winner will also serve as a member of the next year’s </w:t>
      </w:r>
      <w:r w:rsidR="00CC3125">
        <w:rPr>
          <w:rFonts w:ascii="Calibri" w:hAnsi="Calibri" w:cs="Calibri"/>
        </w:rPr>
        <w:t>bursary</w:t>
      </w:r>
      <w:r w:rsidRPr="00CC3125">
        <w:rPr>
          <w:rFonts w:ascii="Calibri" w:hAnsi="Calibri" w:cs="Calibri"/>
        </w:rPr>
        <w:t xml:space="preserve"> committee.</w:t>
      </w:r>
    </w:p>
    <w:p w:rsidR="00AF7132" w:rsidRDefault="00AF7132" w:rsidP="00AF7132">
      <w:pPr>
        <w:spacing w:after="0" w:line="240" w:lineRule="auto"/>
        <w:rPr>
          <w:rFonts w:ascii="Calibri" w:eastAsia="Times New Roman" w:hAnsi="Calibri" w:cs="Calibri"/>
          <w:color w:val="000000"/>
          <w:lang w:eastAsia="en-NZ"/>
        </w:rPr>
      </w:pPr>
      <w:r w:rsidRPr="00EB194A">
        <w:rPr>
          <w:rFonts w:ascii="Calibri" w:eastAsia="Times New Roman" w:hAnsi="Calibri" w:cs="Calibri"/>
          <w:color w:val="000000"/>
          <w:lang w:eastAsia="en-NZ"/>
        </w:rPr>
        <w:t xml:space="preserve">If the </w:t>
      </w:r>
      <w:r w:rsidR="00CC3125">
        <w:rPr>
          <w:rFonts w:ascii="Calibri" w:hAnsi="Calibri" w:cs="Calibri"/>
        </w:rPr>
        <w:t>bursary</w:t>
      </w:r>
      <w:r w:rsidR="00CC3125" w:rsidRPr="00CC3125">
        <w:rPr>
          <w:rFonts w:ascii="Calibri" w:hAnsi="Calibri" w:cs="Calibri"/>
        </w:rPr>
        <w:t xml:space="preserve"> </w:t>
      </w:r>
      <w:r w:rsidRPr="00EB194A">
        <w:rPr>
          <w:rFonts w:ascii="Calibri" w:eastAsia="Times New Roman" w:hAnsi="Calibri" w:cs="Calibri"/>
          <w:color w:val="000000"/>
          <w:lang w:eastAsia="en-NZ"/>
        </w:rPr>
        <w:t xml:space="preserve">recipient fails to attend the conference, </w:t>
      </w:r>
      <w:proofErr w:type="gramStart"/>
      <w:r w:rsidRPr="00EB194A">
        <w:rPr>
          <w:rFonts w:ascii="Calibri" w:eastAsia="Times New Roman" w:hAnsi="Calibri" w:cs="Calibri"/>
          <w:color w:val="000000"/>
          <w:lang w:eastAsia="en-NZ"/>
        </w:rPr>
        <w:t xml:space="preserve">a full refund of the </w:t>
      </w:r>
      <w:r w:rsidR="00CC3125">
        <w:rPr>
          <w:rFonts w:ascii="Calibri" w:hAnsi="Calibri" w:cs="Calibri"/>
        </w:rPr>
        <w:t>bursary</w:t>
      </w:r>
      <w:r w:rsidR="00CC3125" w:rsidRPr="00CC3125">
        <w:rPr>
          <w:rFonts w:ascii="Calibri" w:hAnsi="Calibri" w:cs="Calibri"/>
        </w:rPr>
        <w:t xml:space="preserve"> </w:t>
      </w:r>
      <w:r w:rsidRPr="00EB194A">
        <w:rPr>
          <w:rFonts w:ascii="Calibri" w:eastAsia="Times New Roman" w:hAnsi="Calibri" w:cs="Calibri"/>
          <w:color w:val="000000"/>
          <w:lang w:eastAsia="en-NZ"/>
        </w:rPr>
        <w:t>will be required by the individual</w:t>
      </w:r>
      <w:proofErr w:type="gramEnd"/>
      <w:r w:rsidRPr="00EB194A">
        <w:rPr>
          <w:rFonts w:ascii="Calibri" w:eastAsia="Times New Roman" w:hAnsi="Calibri" w:cs="Calibri"/>
          <w:color w:val="000000"/>
          <w:lang w:eastAsia="en-NZ"/>
        </w:rPr>
        <w:t xml:space="preserve">. </w:t>
      </w:r>
    </w:p>
    <w:p w:rsidR="00AF7132" w:rsidRPr="00BA4808" w:rsidRDefault="00AF7132" w:rsidP="00BA4808">
      <w:pPr>
        <w:rPr>
          <w:rFonts w:ascii="Calibri" w:hAnsi="Calibri" w:cs="Calibri"/>
        </w:rPr>
      </w:pPr>
    </w:p>
    <w:p w:rsidR="00BA4808" w:rsidRDefault="00BA4808" w:rsidP="00BA4808">
      <w:pPr>
        <w:spacing w:after="0" w:line="240" w:lineRule="auto"/>
        <w:rPr>
          <w:rFonts w:ascii="Calibri" w:hAnsi="Calibri" w:cs="Calibri"/>
          <w:b/>
          <w:bCs/>
          <w:color w:val="454545"/>
          <w:sz w:val="32"/>
          <w:szCs w:val="36"/>
          <w:shd w:val="clear" w:color="auto" w:fill="FFFFFF"/>
        </w:rPr>
      </w:pPr>
      <w:r w:rsidRPr="00BA4808">
        <w:rPr>
          <w:rFonts w:ascii="Calibri" w:hAnsi="Calibri" w:cs="Calibri"/>
          <w:b/>
          <w:bCs/>
          <w:color w:val="454545"/>
          <w:sz w:val="32"/>
          <w:szCs w:val="36"/>
          <w:shd w:val="clear" w:color="auto" w:fill="FFFFFF"/>
        </w:rPr>
        <w:t>History &amp; Additional Information</w:t>
      </w:r>
    </w:p>
    <w:p w:rsidR="00BA4808" w:rsidRDefault="00BA4808" w:rsidP="00BA4808">
      <w:pPr>
        <w:spacing w:after="0" w:line="240" w:lineRule="auto"/>
        <w:rPr>
          <w:rFonts w:ascii="Calibri" w:eastAsia="Times New Roman" w:hAnsi="Calibri" w:cs="Calibri"/>
          <w:color w:val="000000"/>
          <w:lang w:eastAsia="en-NZ"/>
        </w:rPr>
      </w:pPr>
    </w:p>
    <w:p w:rsidR="00AF7132" w:rsidRPr="00BA4808" w:rsidRDefault="00AF7132" w:rsidP="00AF7132">
      <w:pPr>
        <w:spacing w:after="0" w:line="240" w:lineRule="auto"/>
        <w:rPr>
          <w:rFonts w:ascii="Calibri" w:eastAsia="Times New Roman" w:hAnsi="Calibri" w:cs="Calibri"/>
          <w:color w:val="000000"/>
          <w:lang w:eastAsia="en-NZ"/>
        </w:rPr>
      </w:pPr>
      <w:r w:rsidRPr="00EB194A">
        <w:rPr>
          <w:rFonts w:ascii="Calibri" w:eastAsia="Times New Roman" w:hAnsi="Calibri" w:cs="Calibri"/>
          <w:color w:val="000000"/>
          <w:lang w:eastAsia="en-NZ"/>
        </w:rPr>
        <w:t xml:space="preserve">In the event that there are additional </w:t>
      </w:r>
      <w:r w:rsidR="00CC3125">
        <w:rPr>
          <w:rFonts w:ascii="Calibri" w:hAnsi="Calibri" w:cs="Calibri"/>
        </w:rPr>
        <w:t>bursary</w:t>
      </w:r>
      <w:r w:rsidR="00CC3125" w:rsidRPr="00CC3125">
        <w:rPr>
          <w:rFonts w:ascii="Calibri" w:hAnsi="Calibri" w:cs="Calibri"/>
        </w:rPr>
        <w:t xml:space="preserve"> </w:t>
      </w:r>
      <w:r w:rsidRPr="00EB194A">
        <w:rPr>
          <w:rFonts w:ascii="Calibri" w:eastAsia="Times New Roman" w:hAnsi="Calibri" w:cs="Calibri"/>
          <w:color w:val="000000"/>
          <w:lang w:eastAsia="en-NZ"/>
        </w:rPr>
        <w:t xml:space="preserve">funds remaining after the awardee </w:t>
      </w:r>
      <w:proofErr w:type="gramStart"/>
      <w:r w:rsidRPr="00EB194A">
        <w:rPr>
          <w:rFonts w:ascii="Calibri" w:eastAsia="Times New Roman" w:hAnsi="Calibri" w:cs="Calibri"/>
          <w:color w:val="000000"/>
          <w:lang w:eastAsia="en-NZ"/>
        </w:rPr>
        <w:t>has been selected</w:t>
      </w:r>
      <w:proofErr w:type="gramEnd"/>
      <w:r w:rsidRPr="00EB194A">
        <w:rPr>
          <w:rFonts w:ascii="Calibri" w:eastAsia="Times New Roman" w:hAnsi="Calibri" w:cs="Calibri"/>
          <w:color w:val="000000"/>
          <w:lang w:eastAsia="en-NZ"/>
        </w:rPr>
        <w:t xml:space="preserve">, the scholarship committee has the discretion to offer an additional award. </w:t>
      </w:r>
    </w:p>
    <w:p w:rsidR="00AF7132" w:rsidRPr="00BA4808" w:rsidRDefault="00AF7132" w:rsidP="00BA4808">
      <w:pPr>
        <w:spacing w:after="0" w:line="240" w:lineRule="auto"/>
        <w:rPr>
          <w:rFonts w:ascii="Calibri" w:eastAsia="Times New Roman" w:hAnsi="Calibri" w:cs="Calibri"/>
          <w:color w:val="000000"/>
          <w:lang w:eastAsia="en-NZ"/>
        </w:rPr>
      </w:pPr>
    </w:p>
    <w:p w:rsidR="00BA4808" w:rsidRDefault="00BA4808" w:rsidP="00BA4808">
      <w:pPr>
        <w:rPr>
          <w:rFonts w:ascii="Calibri" w:hAnsi="Calibri" w:cs="Calibri"/>
        </w:rPr>
      </w:pPr>
      <w:r w:rsidRPr="00BA4808">
        <w:rPr>
          <w:rFonts w:ascii="Calibri" w:hAnsi="Calibri" w:cs="Calibri"/>
        </w:rPr>
        <w:t xml:space="preserve">The first Apra Australia bursary </w:t>
      </w:r>
      <w:proofErr w:type="gramStart"/>
      <w:r w:rsidRPr="00BA4808">
        <w:rPr>
          <w:rFonts w:ascii="Calibri" w:hAnsi="Calibri" w:cs="Calibri"/>
        </w:rPr>
        <w:t>will be awarded</w:t>
      </w:r>
      <w:proofErr w:type="gramEnd"/>
      <w:r w:rsidRPr="00BA4808">
        <w:rPr>
          <w:rFonts w:ascii="Calibri" w:hAnsi="Calibri" w:cs="Calibri"/>
        </w:rPr>
        <w:t xml:space="preserve"> in 2019.</w:t>
      </w:r>
    </w:p>
    <w:p w:rsidR="00BA4808" w:rsidRDefault="00BA4808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54427C" w:rsidRDefault="0054427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54427C" w:rsidRDefault="0054427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54427C" w:rsidRDefault="0054427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54427C" w:rsidRDefault="0054427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54427C" w:rsidRDefault="0054427C" w:rsidP="00BA4808">
      <w:pPr>
        <w:rPr>
          <w:rFonts w:ascii="Calibri" w:eastAsia="Times New Roman" w:hAnsi="Calibri" w:cs="Calibri"/>
          <w:color w:val="000000"/>
          <w:lang w:eastAsia="en-NZ"/>
        </w:rPr>
      </w:pPr>
      <w:bookmarkStart w:id="0" w:name="_GoBack"/>
      <w:bookmarkEnd w:id="0"/>
    </w:p>
    <w:p w:rsidR="0054427C" w:rsidRDefault="0054427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54427C" w:rsidRDefault="0054427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54427C" w:rsidRDefault="0054427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54427C" w:rsidRDefault="0054427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54427C" w:rsidRDefault="0054427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54427C" w:rsidRDefault="0054427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54427C" w:rsidRDefault="0054427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54427C" w:rsidRDefault="0054427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54427C" w:rsidRDefault="0054427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54427C" w:rsidRDefault="0054427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AF055C" w:rsidRDefault="00AF055C" w:rsidP="00AF055C">
      <w:pPr>
        <w:jc w:val="center"/>
        <w:rPr>
          <w:rFonts w:ascii="Calibri" w:eastAsia="Times New Roman" w:hAnsi="Calibri" w:cs="Calibri"/>
          <w:b/>
          <w:color w:val="000000"/>
          <w:sz w:val="28"/>
          <w:lang w:eastAsia="en-NZ"/>
        </w:rPr>
      </w:pPr>
    </w:p>
    <w:p w:rsidR="00AF055C" w:rsidRPr="00AF055C" w:rsidRDefault="00AF055C" w:rsidP="00AF055C">
      <w:pPr>
        <w:jc w:val="center"/>
        <w:rPr>
          <w:rFonts w:ascii="Calibri" w:eastAsia="Times New Roman" w:hAnsi="Calibri" w:cs="Calibri"/>
          <w:b/>
          <w:color w:val="000000"/>
          <w:sz w:val="28"/>
          <w:lang w:eastAsia="en-NZ"/>
        </w:rPr>
      </w:pPr>
      <w:r w:rsidRPr="00AF055C">
        <w:rPr>
          <w:rFonts w:ascii="Calibri" w:eastAsia="Times New Roman" w:hAnsi="Calibri" w:cs="Calibri"/>
          <w:b/>
          <w:color w:val="000000"/>
          <w:sz w:val="28"/>
          <w:lang w:eastAsia="en-NZ"/>
        </w:rPr>
        <w:t>Application form for Apra Australia Annual Conference Bursary 2019</w:t>
      </w:r>
    </w:p>
    <w:p w:rsidR="00AF055C" w:rsidRPr="0015150D" w:rsidRDefault="00AF055C" w:rsidP="00AF055C">
      <w:pPr>
        <w:jc w:val="center"/>
        <w:rPr>
          <w:rFonts w:ascii="Calibri" w:eastAsia="Times New Roman" w:hAnsi="Calibri" w:cs="Calibri"/>
          <w:b/>
          <w:color w:val="000000"/>
          <w:lang w:eastAsia="en-NZ"/>
        </w:rPr>
      </w:pPr>
    </w:p>
    <w:p w:rsidR="00AF055C" w:rsidRPr="00AF055C" w:rsidRDefault="00AF055C" w:rsidP="00AF055C">
      <w:pPr>
        <w:rPr>
          <w:rFonts w:ascii="Calibri" w:eastAsia="Times New Roman" w:hAnsi="Calibri" w:cs="Calibri"/>
          <w:b/>
          <w:i/>
          <w:color w:val="000000"/>
          <w:sz w:val="20"/>
          <w:lang w:eastAsia="en-NZ"/>
        </w:rPr>
      </w:pPr>
      <w:r w:rsidRPr="00892215">
        <w:rPr>
          <w:rFonts w:ascii="Calibri" w:eastAsia="Times New Roman" w:hAnsi="Calibri" w:cs="Calibri"/>
          <w:b/>
          <w:i/>
          <w:color w:val="000000"/>
          <w:sz w:val="20"/>
          <w:lang w:eastAsia="en-NZ"/>
        </w:rPr>
        <w:t>Eligibility Criteria:</w:t>
      </w:r>
    </w:p>
    <w:p w:rsidR="00AF055C" w:rsidRPr="00AF055C" w:rsidRDefault="00AF055C" w:rsidP="00AF055C">
      <w:pPr>
        <w:rPr>
          <w:rFonts w:ascii="Calibri" w:eastAsia="Times New Roman" w:hAnsi="Calibri" w:cs="Calibri"/>
          <w:i/>
          <w:color w:val="000000"/>
          <w:sz w:val="20"/>
          <w:lang w:eastAsia="en-NZ"/>
        </w:rPr>
      </w:pPr>
      <w:r w:rsidRPr="00AF055C">
        <w:rPr>
          <w:rFonts w:ascii="Calibri" w:eastAsia="Times New Roman" w:hAnsi="Calibri" w:cs="Calibri"/>
          <w:i/>
          <w:color w:val="000000"/>
          <w:sz w:val="20"/>
          <w:lang w:eastAsia="en-NZ"/>
        </w:rPr>
        <w:t>All current members of Apra-Australia are eligible and encouraged to apply! Eligible applicants include any professional whose organization is unable to cover the costs of sending him/her to the Apra Australia conference or who does not have an organization with whom he/she is affiliated. No stipulations or restrictions regarding professional experience or tenure in the profession apply.</w:t>
      </w:r>
    </w:p>
    <w:p w:rsidR="00AF055C" w:rsidRPr="00AF055C" w:rsidRDefault="00AF055C" w:rsidP="00AF055C">
      <w:pPr>
        <w:rPr>
          <w:rFonts w:ascii="Calibri" w:eastAsia="Times New Roman" w:hAnsi="Calibri" w:cs="Calibri"/>
          <w:i/>
          <w:color w:val="000000"/>
          <w:sz w:val="20"/>
          <w:lang w:eastAsia="en-NZ"/>
        </w:rPr>
      </w:pPr>
      <w:r w:rsidRPr="00AF055C">
        <w:rPr>
          <w:rFonts w:ascii="Calibri" w:eastAsia="Times New Roman" w:hAnsi="Calibri" w:cs="Calibri"/>
          <w:i/>
          <w:color w:val="000000"/>
          <w:sz w:val="20"/>
          <w:lang w:eastAsia="en-NZ"/>
        </w:rPr>
        <w:t>Primary criteria for award determination are:</w:t>
      </w:r>
    </w:p>
    <w:p w:rsidR="00AF055C" w:rsidRPr="00AF055C" w:rsidRDefault="00AF055C" w:rsidP="00AF055C">
      <w:pPr>
        <w:spacing w:after="0"/>
        <w:rPr>
          <w:rFonts w:ascii="Calibri" w:eastAsia="Times New Roman" w:hAnsi="Calibri" w:cs="Calibri"/>
          <w:i/>
          <w:color w:val="000000"/>
          <w:sz w:val="20"/>
          <w:lang w:eastAsia="en-NZ"/>
        </w:rPr>
      </w:pPr>
      <w:r w:rsidRPr="00AF055C">
        <w:rPr>
          <w:rFonts w:ascii="Calibri" w:eastAsia="Times New Roman" w:hAnsi="Calibri" w:cs="Calibri"/>
          <w:i/>
          <w:color w:val="000000"/>
          <w:sz w:val="20"/>
          <w:lang w:eastAsia="en-NZ"/>
        </w:rPr>
        <w:t>• Overall quality of the application, including strength of personal statement</w:t>
      </w:r>
    </w:p>
    <w:p w:rsidR="00AF055C" w:rsidRPr="00AF055C" w:rsidRDefault="00AF055C" w:rsidP="00AF055C">
      <w:pPr>
        <w:spacing w:after="0"/>
        <w:rPr>
          <w:rFonts w:ascii="Calibri" w:eastAsia="Times New Roman" w:hAnsi="Calibri" w:cs="Calibri"/>
          <w:i/>
          <w:color w:val="000000"/>
          <w:sz w:val="20"/>
          <w:lang w:eastAsia="en-NZ"/>
        </w:rPr>
      </w:pPr>
      <w:r w:rsidRPr="00AF055C">
        <w:rPr>
          <w:rFonts w:ascii="Calibri" w:eastAsia="Times New Roman" w:hAnsi="Calibri" w:cs="Calibri"/>
          <w:i/>
          <w:color w:val="000000"/>
          <w:sz w:val="20"/>
          <w:lang w:eastAsia="en-NZ"/>
        </w:rPr>
        <w:t>• Demonstrated financial need</w:t>
      </w:r>
    </w:p>
    <w:p w:rsidR="00AF055C" w:rsidRPr="0015150D" w:rsidRDefault="00AF055C" w:rsidP="00AF055C">
      <w:pPr>
        <w:rPr>
          <w:rFonts w:ascii="Calibri" w:hAnsi="Calibri"/>
        </w:rPr>
      </w:pPr>
    </w:p>
    <w:p w:rsidR="00AF055C" w:rsidRPr="0015150D" w:rsidRDefault="00AF055C" w:rsidP="00AF055C">
      <w:pPr>
        <w:pStyle w:val="ListParagraph"/>
        <w:numPr>
          <w:ilvl w:val="0"/>
          <w:numId w:val="3"/>
        </w:numPr>
        <w:rPr>
          <w:rFonts w:ascii="Calibri" w:hAnsi="Calibri"/>
          <w:b/>
        </w:rPr>
      </w:pPr>
      <w:r w:rsidRPr="0015150D">
        <w:rPr>
          <w:rFonts w:ascii="Calibri" w:hAnsi="Calibri"/>
          <w:b/>
        </w:rPr>
        <w:t>Are you a current member of Apra Australia?</w:t>
      </w:r>
    </w:p>
    <w:p w:rsidR="00AF055C" w:rsidRPr="0015150D" w:rsidRDefault="003F53C9" w:rsidP="00AF055C">
      <w:pPr>
        <w:rPr>
          <w:rFonts w:ascii="Calibri" w:hAnsi="Calibri"/>
        </w:rPr>
      </w:pPr>
      <w:sdt>
        <w:sdtPr>
          <w:rPr>
            <w:rFonts w:ascii="Calibri" w:hAnsi="Calibri"/>
          </w:rPr>
          <w:id w:val="-1843308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55C" w:rsidRPr="0015150D">
            <w:rPr>
              <w:rFonts w:ascii="Segoe UI Symbol" w:eastAsia="MS Gothic" w:hAnsi="Segoe UI Symbol" w:cs="Segoe UI Symbol"/>
            </w:rPr>
            <w:t>☐</w:t>
          </w:r>
        </w:sdtContent>
      </w:sdt>
      <w:r w:rsidR="00AF055C" w:rsidRPr="0015150D">
        <w:rPr>
          <w:rFonts w:ascii="Calibri" w:hAnsi="Calibri"/>
        </w:rPr>
        <w:t xml:space="preserve"> Yes </w:t>
      </w:r>
      <w:r w:rsidR="00AF055C" w:rsidRPr="0015150D">
        <w:rPr>
          <w:rFonts w:ascii="Calibri" w:hAnsi="Calibri"/>
        </w:rPr>
        <w:tab/>
      </w:r>
      <w:sdt>
        <w:sdtPr>
          <w:rPr>
            <w:rFonts w:ascii="Calibri" w:hAnsi="Calibri"/>
          </w:rPr>
          <w:id w:val="-1419324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55C" w:rsidRPr="0015150D">
            <w:rPr>
              <w:rFonts w:ascii="Segoe UI Symbol" w:eastAsia="MS Gothic" w:hAnsi="Segoe UI Symbol" w:cs="Segoe UI Symbol"/>
            </w:rPr>
            <w:t>☐</w:t>
          </w:r>
        </w:sdtContent>
      </w:sdt>
      <w:r w:rsidR="00AF055C" w:rsidRPr="0015150D">
        <w:rPr>
          <w:rFonts w:ascii="Calibri" w:hAnsi="Calibri"/>
        </w:rPr>
        <w:t xml:space="preserve"> No</w:t>
      </w:r>
    </w:p>
    <w:p w:rsidR="00AF055C" w:rsidRPr="0015150D" w:rsidRDefault="00AF055C" w:rsidP="00AF055C">
      <w:pPr>
        <w:rPr>
          <w:rFonts w:ascii="Calibri" w:hAnsi="Calibri"/>
        </w:rPr>
      </w:pPr>
    </w:p>
    <w:p w:rsidR="00AF055C" w:rsidRPr="0015150D" w:rsidRDefault="00AF055C" w:rsidP="00AF055C">
      <w:pPr>
        <w:rPr>
          <w:rFonts w:ascii="Calibri" w:hAnsi="Calibri"/>
          <w:b/>
        </w:rPr>
      </w:pPr>
      <w:r w:rsidRPr="0015150D">
        <w:rPr>
          <w:rFonts w:ascii="Calibri" w:hAnsi="Calibri"/>
          <w:b/>
        </w:rPr>
        <w:t>2.  Please provide the following information</w:t>
      </w:r>
    </w:p>
    <w:p w:rsidR="00AF055C" w:rsidRPr="0015150D" w:rsidRDefault="00AF055C" w:rsidP="00AF055C">
      <w:pPr>
        <w:rPr>
          <w:rFonts w:ascii="Calibri" w:hAnsi="Calibri"/>
        </w:rPr>
      </w:pPr>
      <w:r w:rsidRPr="0015150D">
        <w:rPr>
          <w:rFonts w:ascii="Calibri" w:hAnsi="Calibri"/>
        </w:rPr>
        <w:t xml:space="preserve">Name: </w:t>
      </w:r>
      <w:sdt>
        <w:sdtPr>
          <w:rPr>
            <w:rFonts w:ascii="Calibri" w:hAnsi="Calibri"/>
          </w:rPr>
          <w:id w:val="110640632"/>
          <w:placeholder>
            <w:docPart w:val="F7AC1D62FCC94BB09489FFFC6F47FCDD"/>
          </w:placeholder>
        </w:sdtPr>
        <w:sdtEndPr/>
        <w:sdtContent>
          <w:r>
            <w:rPr>
              <w:rFonts w:ascii="Calibri" w:hAnsi="Calibri"/>
            </w:rPr>
            <w:t xml:space="preserve">   </w:t>
          </w:r>
          <w:r w:rsidRPr="0015150D">
            <w:rPr>
              <w:rFonts w:ascii="Calibri" w:hAnsi="Calibri"/>
            </w:rPr>
            <w:t xml:space="preserve">                                               </w:t>
          </w:r>
        </w:sdtContent>
      </w:sdt>
    </w:p>
    <w:p w:rsidR="00AF055C" w:rsidRPr="0015150D" w:rsidRDefault="00AF055C" w:rsidP="00AF055C">
      <w:pPr>
        <w:rPr>
          <w:rFonts w:ascii="Calibri" w:eastAsia="Times New Roman" w:hAnsi="Calibri" w:cs="Calibri"/>
          <w:color w:val="000000"/>
          <w:lang w:eastAsia="en-NZ"/>
        </w:rPr>
      </w:pPr>
      <w:r w:rsidRPr="0015150D">
        <w:rPr>
          <w:rFonts w:ascii="Calibri" w:eastAsia="Times New Roman" w:hAnsi="Calibri" w:cs="Calibri"/>
          <w:color w:val="000000"/>
          <w:lang w:eastAsia="en-NZ"/>
        </w:rPr>
        <w:t xml:space="preserve">Organisation (if applicable): </w:t>
      </w:r>
      <w:sdt>
        <w:sdtPr>
          <w:rPr>
            <w:rFonts w:ascii="Calibri" w:eastAsia="Times New Roman" w:hAnsi="Calibri" w:cs="Calibri"/>
            <w:color w:val="000000"/>
            <w:lang w:eastAsia="en-NZ"/>
          </w:rPr>
          <w:id w:val="-494345871"/>
          <w:placeholder>
            <w:docPart w:val="F7AC1D62FCC94BB09489FFFC6F47FCDD"/>
          </w:placeholder>
          <w:showingPlcHdr/>
        </w:sdtPr>
        <w:sdtEndPr/>
        <w:sdtContent>
          <w:r w:rsidRPr="0015150D">
            <w:rPr>
              <w:rStyle w:val="PlaceholderText"/>
              <w:rFonts w:ascii="Calibri" w:hAnsi="Calibri"/>
            </w:rPr>
            <w:t>Click or tap here to enter text.</w:t>
          </w:r>
        </w:sdtContent>
      </w:sdt>
    </w:p>
    <w:p w:rsidR="00AF055C" w:rsidRPr="0015150D" w:rsidRDefault="00AF055C" w:rsidP="00AF055C">
      <w:pPr>
        <w:tabs>
          <w:tab w:val="left" w:pos="4487"/>
        </w:tabs>
        <w:rPr>
          <w:rFonts w:ascii="Calibri" w:eastAsia="Times New Roman" w:hAnsi="Calibri" w:cs="Calibri"/>
          <w:color w:val="000000"/>
          <w:lang w:eastAsia="en-NZ"/>
        </w:rPr>
      </w:pPr>
      <w:r w:rsidRPr="0015150D">
        <w:rPr>
          <w:rFonts w:ascii="Calibri" w:eastAsia="Times New Roman" w:hAnsi="Calibri" w:cs="Calibri"/>
          <w:color w:val="000000"/>
          <w:lang w:eastAsia="en-NZ"/>
        </w:rPr>
        <w:t xml:space="preserve">Email: </w:t>
      </w:r>
      <w:sdt>
        <w:sdtPr>
          <w:rPr>
            <w:rFonts w:ascii="Calibri" w:eastAsia="Times New Roman" w:hAnsi="Calibri" w:cs="Calibri"/>
            <w:color w:val="000000"/>
            <w:lang w:eastAsia="en-NZ"/>
          </w:rPr>
          <w:id w:val="409966316"/>
          <w:placeholder>
            <w:docPart w:val="F7AC1D62FCC94BB09489FFFC6F47FCDD"/>
          </w:placeholder>
          <w:showingPlcHdr/>
        </w:sdtPr>
        <w:sdtEndPr/>
        <w:sdtContent>
          <w:r w:rsidRPr="0015150D">
            <w:rPr>
              <w:rStyle w:val="PlaceholderText"/>
              <w:rFonts w:ascii="Calibri" w:hAnsi="Calibri"/>
            </w:rPr>
            <w:t>Click or tap here to enter text.</w:t>
          </w:r>
        </w:sdtContent>
      </w:sdt>
      <w:r w:rsidRPr="0015150D">
        <w:rPr>
          <w:rFonts w:ascii="Calibri" w:eastAsia="Times New Roman" w:hAnsi="Calibri" w:cs="Calibri"/>
          <w:color w:val="000000"/>
          <w:lang w:eastAsia="en-NZ"/>
        </w:rPr>
        <w:tab/>
      </w:r>
    </w:p>
    <w:p w:rsidR="00AF055C" w:rsidRPr="0015150D" w:rsidRDefault="00AF055C" w:rsidP="00AF055C">
      <w:pPr>
        <w:rPr>
          <w:rFonts w:ascii="Calibri" w:eastAsia="Times New Roman" w:hAnsi="Calibri" w:cs="Calibri"/>
          <w:color w:val="000000"/>
          <w:lang w:eastAsia="en-NZ"/>
        </w:rPr>
      </w:pPr>
      <w:r w:rsidRPr="0015150D">
        <w:rPr>
          <w:rFonts w:ascii="Calibri" w:eastAsia="Times New Roman" w:hAnsi="Calibri" w:cs="Calibri"/>
          <w:color w:val="000000"/>
          <w:lang w:eastAsia="en-NZ"/>
        </w:rPr>
        <w:t xml:space="preserve">Phone: </w:t>
      </w:r>
      <w:sdt>
        <w:sdtPr>
          <w:rPr>
            <w:rFonts w:ascii="Calibri" w:eastAsia="Times New Roman" w:hAnsi="Calibri" w:cs="Calibri"/>
            <w:color w:val="000000"/>
            <w:lang w:eastAsia="en-NZ"/>
          </w:rPr>
          <w:id w:val="944809126"/>
          <w:placeholder>
            <w:docPart w:val="F7AC1D62FCC94BB09489FFFC6F47FCDD"/>
          </w:placeholder>
          <w:showingPlcHdr/>
        </w:sdtPr>
        <w:sdtEndPr/>
        <w:sdtContent>
          <w:r w:rsidRPr="0015150D">
            <w:rPr>
              <w:rStyle w:val="PlaceholderText"/>
              <w:rFonts w:ascii="Calibri" w:hAnsi="Calibri"/>
            </w:rPr>
            <w:t>Click or tap here to enter text.</w:t>
          </w:r>
        </w:sdtContent>
      </w:sdt>
    </w:p>
    <w:p w:rsidR="00AF055C" w:rsidRPr="0015150D" w:rsidRDefault="00AF055C" w:rsidP="00AF055C">
      <w:pPr>
        <w:rPr>
          <w:rFonts w:ascii="Calibri" w:hAnsi="Calibri"/>
          <w:b/>
        </w:rPr>
      </w:pPr>
      <w:r w:rsidRPr="0015150D">
        <w:rPr>
          <w:rFonts w:ascii="Calibri" w:hAnsi="Calibri"/>
          <w:b/>
        </w:rPr>
        <w:t>3. Please indicate you current job title</w:t>
      </w:r>
    </w:p>
    <w:sdt>
      <w:sdtPr>
        <w:rPr>
          <w:rFonts w:ascii="Calibri" w:eastAsia="Times New Roman" w:hAnsi="Calibri" w:cs="Calibri"/>
          <w:color w:val="000000"/>
          <w:lang w:eastAsia="en-NZ"/>
        </w:rPr>
        <w:id w:val="1550031613"/>
        <w:placeholder>
          <w:docPart w:val="F7AC1D62FCC94BB09489FFFC6F47FCDD"/>
        </w:placeholder>
        <w:showingPlcHdr/>
      </w:sdtPr>
      <w:sdtEndPr/>
      <w:sdtContent>
        <w:p w:rsidR="00AF055C" w:rsidRPr="0015150D" w:rsidRDefault="00AF055C" w:rsidP="00AF055C">
          <w:pPr>
            <w:spacing w:after="0"/>
            <w:rPr>
              <w:rFonts w:ascii="Calibri" w:eastAsia="Times New Roman" w:hAnsi="Calibri" w:cs="Calibri"/>
              <w:color w:val="000000"/>
              <w:lang w:eastAsia="en-NZ"/>
            </w:rPr>
          </w:pPr>
          <w:r w:rsidRPr="0015150D">
            <w:rPr>
              <w:rStyle w:val="PlaceholderText"/>
              <w:rFonts w:ascii="Calibri" w:hAnsi="Calibri"/>
            </w:rPr>
            <w:t>Click or tap here to enter text.</w:t>
          </w:r>
        </w:p>
      </w:sdtContent>
    </w:sdt>
    <w:p w:rsidR="00AF055C" w:rsidRPr="0015150D" w:rsidRDefault="00AF055C" w:rsidP="00AF055C">
      <w:pPr>
        <w:spacing w:after="0"/>
        <w:rPr>
          <w:rFonts w:ascii="Calibri" w:eastAsia="Times New Roman" w:hAnsi="Calibri" w:cs="Calibri"/>
          <w:color w:val="000000"/>
          <w:lang w:eastAsia="en-NZ"/>
        </w:rPr>
      </w:pPr>
    </w:p>
    <w:p w:rsidR="00AF055C" w:rsidRPr="0015150D" w:rsidRDefault="00AF055C" w:rsidP="00AF055C">
      <w:pPr>
        <w:spacing w:after="0"/>
        <w:rPr>
          <w:rFonts w:ascii="Calibri" w:eastAsia="Times New Roman" w:hAnsi="Calibri" w:cs="Calibri"/>
          <w:color w:val="000000"/>
          <w:lang w:eastAsia="en-NZ"/>
        </w:rPr>
      </w:pPr>
      <w:r w:rsidRPr="0015150D">
        <w:rPr>
          <w:rFonts w:ascii="Calibri" w:eastAsia="Times New Roman" w:hAnsi="Calibri" w:cs="Calibri"/>
          <w:b/>
          <w:color w:val="000000"/>
          <w:lang w:eastAsia="en-NZ"/>
        </w:rPr>
        <w:t>4.</w:t>
      </w:r>
      <w:r w:rsidRPr="0015150D">
        <w:rPr>
          <w:rFonts w:ascii="Calibri" w:eastAsia="Times New Roman" w:hAnsi="Calibri" w:cs="Calibri"/>
          <w:color w:val="000000"/>
          <w:lang w:eastAsia="en-NZ"/>
        </w:rPr>
        <w:t xml:space="preserve"> </w:t>
      </w:r>
      <w:r w:rsidRPr="0015150D">
        <w:rPr>
          <w:rFonts w:ascii="Calibri" w:hAnsi="Calibri"/>
          <w:b/>
        </w:rPr>
        <w:t>Please include a personal statement must address the way in which a professional conference will enhance their prospect development skills as well as the following bullet points:</w:t>
      </w:r>
    </w:p>
    <w:p w:rsidR="00AF055C" w:rsidRPr="0015150D" w:rsidRDefault="00AF055C" w:rsidP="00AF055C">
      <w:pPr>
        <w:pStyle w:val="ListParagraph"/>
        <w:spacing w:after="0"/>
        <w:rPr>
          <w:rFonts w:ascii="Calibri" w:eastAsia="Times New Roman" w:hAnsi="Calibri" w:cs="Calibri"/>
          <w:color w:val="000000"/>
          <w:lang w:eastAsia="en-NZ"/>
        </w:rPr>
      </w:pPr>
    </w:p>
    <w:p w:rsidR="00AF055C" w:rsidRPr="0015150D" w:rsidRDefault="00AF055C" w:rsidP="00AF055C">
      <w:pPr>
        <w:pStyle w:val="ListParagraph"/>
        <w:numPr>
          <w:ilvl w:val="0"/>
          <w:numId w:val="2"/>
        </w:numPr>
        <w:spacing w:after="0"/>
        <w:ind w:left="360"/>
        <w:rPr>
          <w:rFonts w:ascii="Calibri" w:eastAsia="Times New Roman" w:hAnsi="Calibri" w:cs="Calibri"/>
          <w:color w:val="000000"/>
          <w:lang w:eastAsia="en-NZ"/>
        </w:rPr>
      </w:pPr>
      <w:r w:rsidRPr="0015150D">
        <w:rPr>
          <w:rFonts w:ascii="Calibri" w:eastAsia="Times New Roman" w:hAnsi="Calibri" w:cs="Calibri"/>
          <w:color w:val="000000"/>
          <w:lang w:eastAsia="en-NZ"/>
        </w:rPr>
        <w:t xml:space="preserve">How will attendance at </w:t>
      </w:r>
      <w:r>
        <w:rPr>
          <w:rFonts w:ascii="Calibri" w:eastAsia="Times New Roman" w:hAnsi="Calibri" w:cs="Calibri"/>
          <w:color w:val="000000"/>
          <w:lang w:eastAsia="en-NZ"/>
        </w:rPr>
        <w:t>the Apra Australia conference will impact you</w:t>
      </w:r>
      <w:r w:rsidRPr="0015150D">
        <w:rPr>
          <w:rFonts w:ascii="Calibri" w:eastAsia="Times New Roman" w:hAnsi="Calibri" w:cs="Calibri"/>
          <w:color w:val="000000"/>
          <w:lang w:eastAsia="en-NZ"/>
        </w:rPr>
        <w:t xml:space="preserve"> professionally?</w:t>
      </w:r>
    </w:p>
    <w:p w:rsidR="00AF055C" w:rsidRPr="0015150D" w:rsidRDefault="00AF055C" w:rsidP="00AF055C">
      <w:pPr>
        <w:pStyle w:val="ListParagraph"/>
        <w:numPr>
          <w:ilvl w:val="0"/>
          <w:numId w:val="2"/>
        </w:numPr>
        <w:spacing w:after="0"/>
        <w:ind w:left="360"/>
        <w:rPr>
          <w:rFonts w:ascii="Calibri" w:eastAsia="Times New Roman" w:hAnsi="Calibri" w:cs="Calibri"/>
          <w:color w:val="000000"/>
          <w:lang w:eastAsia="en-NZ"/>
        </w:rPr>
      </w:pPr>
      <w:r w:rsidRPr="0015150D">
        <w:rPr>
          <w:rFonts w:ascii="Calibri" w:eastAsia="Times New Roman" w:hAnsi="Calibri" w:cs="Calibri"/>
          <w:color w:val="000000"/>
          <w:lang w:eastAsia="en-NZ"/>
        </w:rPr>
        <w:t xml:space="preserve">How will attendance at </w:t>
      </w:r>
      <w:r>
        <w:rPr>
          <w:rFonts w:ascii="Calibri" w:eastAsia="Times New Roman" w:hAnsi="Calibri" w:cs="Calibri"/>
          <w:color w:val="000000"/>
          <w:lang w:eastAsia="en-NZ"/>
        </w:rPr>
        <w:t xml:space="preserve">the </w:t>
      </w:r>
      <w:r w:rsidRPr="0015150D">
        <w:rPr>
          <w:rFonts w:ascii="Calibri" w:eastAsia="Times New Roman" w:hAnsi="Calibri" w:cs="Calibri"/>
          <w:color w:val="000000"/>
          <w:lang w:eastAsia="en-NZ"/>
        </w:rPr>
        <w:t>conference</w:t>
      </w:r>
      <w:r>
        <w:rPr>
          <w:rFonts w:ascii="Calibri" w:eastAsia="Times New Roman" w:hAnsi="Calibri" w:cs="Calibri"/>
          <w:color w:val="000000"/>
          <w:lang w:eastAsia="en-NZ"/>
        </w:rPr>
        <w:t xml:space="preserve"> will benefit your organis</w:t>
      </w:r>
      <w:r w:rsidRPr="0015150D">
        <w:rPr>
          <w:rFonts w:ascii="Calibri" w:eastAsia="Times New Roman" w:hAnsi="Calibri" w:cs="Calibri"/>
          <w:color w:val="000000"/>
          <w:lang w:eastAsia="en-NZ"/>
        </w:rPr>
        <w:t>ation and/or clients?</w:t>
      </w:r>
    </w:p>
    <w:p w:rsidR="00AF055C" w:rsidRPr="0015150D" w:rsidRDefault="00AF055C" w:rsidP="00AF055C">
      <w:pPr>
        <w:pStyle w:val="ListParagraph"/>
        <w:numPr>
          <w:ilvl w:val="0"/>
          <w:numId w:val="2"/>
        </w:numPr>
        <w:spacing w:after="0"/>
        <w:ind w:left="360"/>
        <w:rPr>
          <w:rFonts w:ascii="Calibri" w:eastAsia="Times New Roman" w:hAnsi="Calibri" w:cs="Calibri"/>
          <w:color w:val="000000"/>
          <w:lang w:eastAsia="en-NZ"/>
        </w:rPr>
      </w:pPr>
      <w:r>
        <w:rPr>
          <w:rFonts w:ascii="Calibri" w:eastAsia="Times New Roman" w:hAnsi="Calibri" w:cs="Calibri"/>
          <w:color w:val="000000"/>
          <w:lang w:eastAsia="en-NZ"/>
        </w:rPr>
        <w:t>Why would it be difficult</w:t>
      </w:r>
      <w:r w:rsidRPr="0015150D">
        <w:rPr>
          <w:rFonts w:ascii="Calibri" w:eastAsia="Times New Roman" w:hAnsi="Calibri" w:cs="Calibri"/>
          <w:color w:val="000000"/>
          <w:lang w:eastAsia="en-NZ"/>
        </w:rPr>
        <w:t xml:space="preserve"> for </w:t>
      </w:r>
      <w:r>
        <w:rPr>
          <w:rFonts w:ascii="Calibri" w:eastAsia="Times New Roman" w:hAnsi="Calibri" w:cs="Calibri"/>
          <w:color w:val="000000"/>
          <w:lang w:eastAsia="en-NZ"/>
        </w:rPr>
        <w:t xml:space="preserve">you </w:t>
      </w:r>
      <w:r w:rsidRPr="0015150D">
        <w:rPr>
          <w:rFonts w:ascii="Calibri" w:eastAsia="Times New Roman" w:hAnsi="Calibri" w:cs="Calibri"/>
          <w:color w:val="000000"/>
          <w:lang w:eastAsia="en-NZ"/>
        </w:rPr>
        <w:t xml:space="preserve">to attend the conference without the </w:t>
      </w:r>
      <w:r>
        <w:rPr>
          <w:rFonts w:ascii="Calibri" w:eastAsia="Times New Roman" w:hAnsi="Calibri" w:cs="Calibri"/>
          <w:color w:val="000000"/>
          <w:lang w:eastAsia="en-NZ"/>
        </w:rPr>
        <w:t>bursary</w:t>
      </w:r>
      <w:r w:rsidRPr="0015150D">
        <w:rPr>
          <w:rFonts w:ascii="Calibri" w:eastAsia="Times New Roman" w:hAnsi="Calibri" w:cs="Calibri"/>
          <w:color w:val="000000"/>
          <w:lang w:eastAsia="en-NZ"/>
        </w:rPr>
        <w:t>?</w:t>
      </w:r>
    </w:p>
    <w:p w:rsidR="00AF055C" w:rsidRPr="0015150D" w:rsidRDefault="00AF055C" w:rsidP="00AF055C">
      <w:pPr>
        <w:spacing w:after="0"/>
        <w:rPr>
          <w:rFonts w:ascii="Calibri" w:eastAsia="Times New Roman" w:hAnsi="Calibri" w:cs="Calibri"/>
          <w:color w:val="000000"/>
          <w:lang w:eastAsia="en-NZ"/>
        </w:rPr>
      </w:pPr>
    </w:p>
    <w:sdt>
      <w:sdtPr>
        <w:rPr>
          <w:rFonts w:ascii="Calibri" w:eastAsia="Times New Roman" w:hAnsi="Calibri" w:cs="Calibri"/>
          <w:color w:val="000000"/>
          <w:lang w:eastAsia="en-NZ"/>
        </w:rPr>
        <w:id w:val="335344562"/>
        <w:placeholder>
          <w:docPart w:val="F7AC1D62FCC94BB09489FFFC6F47FCDD"/>
        </w:placeholder>
        <w:showingPlcHdr/>
      </w:sdtPr>
      <w:sdtEndPr/>
      <w:sdtContent>
        <w:p w:rsidR="00AF055C" w:rsidRPr="0015150D" w:rsidRDefault="00AF055C" w:rsidP="00AF055C">
          <w:pPr>
            <w:spacing w:after="0"/>
            <w:rPr>
              <w:rFonts w:ascii="Calibri" w:eastAsia="Times New Roman" w:hAnsi="Calibri" w:cs="Calibri"/>
              <w:color w:val="000000"/>
              <w:lang w:eastAsia="en-NZ"/>
            </w:rPr>
          </w:pPr>
          <w:r w:rsidRPr="0015150D">
            <w:rPr>
              <w:rStyle w:val="PlaceholderText"/>
              <w:rFonts w:ascii="Calibri" w:hAnsi="Calibri"/>
            </w:rPr>
            <w:t>Click or tap here to enter text.</w:t>
          </w:r>
        </w:p>
      </w:sdtContent>
    </w:sdt>
    <w:p w:rsidR="00AF055C" w:rsidRDefault="00AF055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AF055C" w:rsidRDefault="00AF055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AF055C" w:rsidRDefault="00AF055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AF055C" w:rsidRDefault="00AF055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AF055C" w:rsidRDefault="00AF055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p w:rsidR="00AF055C" w:rsidRPr="00BA4808" w:rsidRDefault="00AF055C" w:rsidP="00BA4808">
      <w:pPr>
        <w:rPr>
          <w:rFonts w:ascii="Calibri" w:eastAsia="Times New Roman" w:hAnsi="Calibri" w:cs="Calibri"/>
          <w:color w:val="000000"/>
          <w:lang w:eastAsia="en-NZ"/>
        </w:rPr>
      </w:pPr>
    </w:p>
    <w:sectPr w:rsidR="00AF055C" w:rsidRPr="00BA480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3C9" w:rsidRDefault="003F53C9" w:rsidP="0054427C">
      <w:pPr>
        <w:spacing w:after="0" w:line="240" w:lineRule="auto"/>
      </w:pPr>
      <w:r>
        <w:separator/>
      </w:r>
    </w:p>
  </w:endnote>
  <w:endnote w:type="continuationSeparator" w:id="0">
    <w:p w:rsidR="003F53C9" w:rsidRDefault="003F53C9" w:rsidP="00544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</w:rPr>
      <w:id w:val="27815218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51FF9" w:rsidRPr="00F51FF9" w:rsidRDefault="00F51FF9">
            <w:pPr>
              <w:pStyle w:val="Footer"/>
              <w:jc w:val="right"/>
              <w:rPr>
                <w:sz w:val="16"/>
              </w:rPr>
            </w:pPr>
            <w:r w:rsidRPr="00F51FF9">
              <w:rPr>
                <w:sz w:val="16"/>
              </w:rPr>
              <w:t xml:space="preserve">Page </w:t>
            </w:r>
            <w:r w:rsidRPr="00F51FF9">
              <w:rPr>
                <w:b/>
                <w:bCs/>
                <w:sz w:val="18"/>
                <w:szCs w:val="24"/>
              </w:rPr>
              <w:fldChar w:fldCharType="begin"/>
            </w:r>
            <w:r w:rsidRPr="00F51FF9">
              <w:rPr>
                <w:b/>
                <w:bCs/>
                <w:sz w:val="16"/>
              </w:rPr>
              <w:instrText xml:space="preserve"> PAGE </w:instrText>
            </w:r>
            <w:r w:rsidRPr="00F51FF9">
              <w:rPr>
                <w:b/>
                <w:bCs/>
                <w:sz w:val="18"/>
                <w:szCs w:val="24"/>
              </w:rPr>
              <w:fldChar w:fldCharType="separate"/>
            </w:r>
            <w:r w:rsidR="00CC3125">
              <w:rPr>
                <w:b/>
                <w:bCs/>
                <w:noProof/>
                <w:sz w:val="16"/>
              </w:rPr>
              <w:t>2</w:t>
            </w:r>
            <w:r w:rsidRPr="00F51FF9">
              <w:rPr>
                <w:b/>
                <w:bCs/>
                <w:sz w:val="18"/>
                <w:szCs w:val="24"/>
              </w:rPr>
              <w:fldChar w:fldCharType="end"/>
            </w:r>
            <w:r w:rsidRPr="00F51FF9">
              <w:rPr>
                <w:sz w:val="16"/>
              </w:rPr>
              <w:t xml:space="preserve"> of </w:t>
            </w:r>
            <w:r w:rsidRPr="00F51FF9">
              <w:rPr>
                <w:b/>
                <w:bCs/>
                <w:sz w:val="18"/>
                <w:szCs w:val="24"/>
              </w:rPr>
              <w:fldChar w:fldCharType="begin"/>
            </w:r>
            <w:r w:rsidRPr="00F51FF9">
              <w:rPr>
                <w:b/>
                <w:bCs/>
                <w:sz w:val="16"/>
              </w:rPr>
              <w:instrText xml:space="preserve"> NUMPAGES  </w:instrText>
            </w:r>
            <w:r w:rsidRPr="00F51FF9">
              <w:rPr>
                <w:b/>
                <w:bCs/>
                <w:sz w:val="18"/>
                <w:szCs w:val="24"/>
              </w:rPr>
              <w:fldChar w:fldCharType="separate"/>
            </w:r>
            <w:r w:rsidR="00CC3125">
              <w:rPr>
                <w:b/>
                <w:bCs/>
                <w:noProof/>
                <w:sz w:val="16"/>
              </w:rPr>
              <w:t>4</w:t>
            </w:r>
            <w:r w:rsidRPr="00F51FF9">
              <w:rPr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:rsidR="00F51FF9" w:rsidRDefault="00F51F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3C9" w:rsidRDefault="003F53C9" w:rsidP="0054427C">
      <w:pPr>
        <w:spacing w:after="0" w:line="240" w:lineRule="auto"/>
      </w:pPr>
      <w:r>
        <w:separator/>
      </w:r>
    </w:p>
  </w:footnote>
  <w:footnote w:type="continuationSeparator" w:id="0">
    <w:p w:rsidR="003F53C9" w:rsidRDefault="003F53C9" w:rsidP="00544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27C" w:rsidRDefault="0054427C">
    <w:pPr>
      <w:pStyle w:val="Header"/>
    </w:pPr>
    <w:r>
      <w:rPr>
        <w:rFonts w:ascii="Calibri" w:eastAsia="Times New Roman" w:hAnsi="Calibri" w:cs="Calibri"/>
        <w:b/>
        <w:noProof/>
        <w:color w:val="000000"/>
        <w:sz w:val="44"/>
        <w:lang w:val="en-AU" w:eastAsia="en-AU"/>
      </w:rPr>
      <w:drawing>
        <wp:anchor distT="0" distB="0" distL="114300" distR="114300" simplePos="0" relativeHeight="251659264" behindDoc="0" locked="0" layoutInCell="1" allowOverlap="1" wp14:anchorId="0DCCA198" wp14:editId="7E600ACC">
          <wp:simplePos x="0" y="0"/>
          <wp:positionH relativeFrom="column">
            <wp:posOffset>4285753</wp:posOffset>
          </wp:positionH>
          <wp:positionV relativeFrom="paragraph">
            <wp:posOffset>-294805</wp:posOffset>
          </wp:positionV>
          <wp:extent cx="2189480" cy="759460"/>
          <wp:effectExtent l="0" t="0" r="1270" b="254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PRA_97494-17_ChapterLogos_Australia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9480" cy="759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6EFB"/>
    <w:multiLevelType w:val="hybridMultilevel"/>
    <w:tmpl w:val="BCA8294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15817"/>
    <w:multiLevelType w:val="hybridMultilevel"/>
    <w:tmpl w:val="43626EB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261494"/>
    <w:multiLevelType w:val="hybridMultilevel"/>
    <w:tmpl w:val="031A4BD0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94A"/>
    <w:rsid w:val="00020156"/>
    <w:rsid w:val="000201A9"/>
    <w:rsid w:val="0002381B"/>
    <w:rsid w:val="0003687F"/>
    <w:rsid w:val="00040F36"/>
    <w:rsid w:val="000433AF"/>
    <w:rsid w:val="00057846"/>
    <w:rsid w:val="00077299"/>
    <w:rsid w:val="00096BB8"/>
    <w:rsid w:val="000A088C"/>
    <w:rsid w:val="000A16EA"/>
    <w:rsid w:val="000B0B34"/>
    <w:rsid w:val="000C0C8D"/>
    <w:rsid w:val="000C1C1B"/>
    <w:rsid w:val="000C7687"/>
    <w:rsid w:val="000D2FAC"/>
    <w:rsid w:val="000E0531"/>
    <w:rsid w:val="000E7E5E"/>
    <w:rsid w:val="000F2C91"/>
    <w:rsid w:val="00100166"/>
    <w:rsid w:val="00101699"/>
    <w:rsid w:val="00102469"/>
    <w:rsid w:val="00107DA6"/>
    <w:rsid w:val="00122E6F"/>
    <w:rsid w:val="00123A1B"/>
    <w:rsid w:val="00136AD8"/>
    <w:rsid w:val="0014397C"/>
    <w:rsid w:val="00162EB6"/>
    <w:rsid w:val="001817ED"/>
    <w:rsid w:val="001821E0"/>
    <w:rsid w:val="0018427D"/>
    <w:rsid w:val="00187CFC"/>
    <w:rsid w:val="001971C9"/>
    <w:rsid w:val="00197296"/>
    <w:rsid w:val="00197B15"/>
    <w:rsid w:val="001C3328"/>
    <w:rsid w:val="001D2B5F"/>
    <w:rsid w:val="001D5C6D"/>
    <w:rsid w:val="001E0E98"/>
    <w:rsid w:val="001F3D43"/>
    <w:rsid w:val="00207A09"/>
    <w:rsid w:val="00224B03"/>
    <w:rsid w:val="00233995"/>
    <w:rsid w:val="00233AC3"/>
    <w:rsid w:val="0025235A"/>
    <w:rsid w:val="002623D0"/>
    <w:rsid w:val="0026637D"/>
    <w:rsid w:val="00277653"/>
    <w:rsid w:val="00277D15"/>
    <w:rsid w:val="002927C4"/>
    <w:rsid w:val="00293561"/>
    <w:rsid w:val="002B1FC6"/>
    <w:rsid w:val="002B6CF3"/>
    <w:rsid w:val="002D0430"/>
    <w:rsid w:val="002D2E6D"/>
    <w:rsid w:val="002E3121"/>
    <w:rsid w:val="002E33FD"/>
    <w:rsid w:val="002E439D"/>
    <w:rsid w:val="00306D77"/>
    <w:rsid w:val="00314402"/>
    <w:rsid w:val="00315754"/>
    <w:rsid w:val="003367D6"/>
    <w:rsid w:val="003411D5"/>
    <w:rsid w:val="00344C1E"/>
    <w:rsid w:val="00355E40"/>
    <w:rsid w:val="003748BF"/>
    <w:rsid w:val="00380783"/>
    <w:rsid w:val="003A4C31"/>
    <w:rsid w:val="003C33DE"/>
    <w:rsid w:val="003D6DE6"/>
    <w:rsid w:val="003E0702"/>
    <w:rsid w:val="003E2043"/>
    <w:rsid w:val="003F3022"/>
    <w:rsid w:val="003F47C2"/>
    <w:rsid w:val="003F53C9"/>
    <w:rsid w:val="003F6905"/>
    <w:rsid w:val="00401D08"/>
    <w:rsid w:val="004541D8"/>
    <w:rsid w:val="004620E9"/>
    <w:rsid w:val="00477A05"/>
    <w:rsid w:val="00482C45"/>
    <w:rsid w:val="004947C7"/>
    <w:rsid w:val="0049782E"/>
    <w:rsid w:val="004A33F6"/>
    <w:rsid w:val="004A43AA"/>
    <w:rsid w:val="004B3B0C"/>
    <w:rsid w:val="004D13F8"/>
    <w:rsid w:val="004D569D"/>
    <w:rsid w:val="004E483F"/>
    <w:rsid w:val="004F569C"/>
    <w:rsid w:val="005010C5"/>
    <w:rsid w:val="00502253"/>
    <w:rsid w:val="00502E3F"/>
    <w:rsid w:val="00506524"/>
    <w:rsid w:val="00506C20"/>
    <w:rsid w:val="00524B68"/>
    <w:rsid w:val="005322A1"/>
    <w:rsid w:val="0054427C"/>
    <w:rsid w:val="00556F66"/>
    <w:rsid w:val="00572735"/>
    <w:rsid w:val="00577666"/>
    <w:rsid w:val="005800F4"/>
    <w:rsid w:val="00580727"/>
    <w:rsid w:val="00584304"/>
    <w:rsid w:val="005C0A5A"/>
    <w:rsid w:val="005D781C"/>
    <w:rsid w:val="005E0FD3"/>
    <w:rsid w:val="005F56CD"/>
    <w:rsid w:val="0060175C"/>
    <w:rsid w:val="00605E06"/>
    <w:rsid w:val="00615DE4"/>
    <w:rsid w:val="00633D15"/>
    <w:rsid w:val="00633D55"/>
    <w:rsid w:val="0065155E"/>
    <w:rsid w:val="0065266F"/>
    <w:rsid w:val="0068136A"/>
    <w:rsid w:val="00693CC7"/>
    <w:rsid w:val="0069640E"/>
    <w:rsid w:val="006E26D2"/>
    <w:rsid w:val="006E4BCC"/>
    <w:rsid w:val="006F177D"/>
    <w:rsid w:val="006F21BC"/>
    <w:rsid w:val="006F2891"/>
    <w:rsid w:val="006F2E9F"/>
    <w:rsid w:val="0070513E"/>
    <w:rsid w:val="00733439"/>
    <w:rsid w:val="00735E2A"/>
    <w:rsid w:val="007767CE"/>
    <w:rsid w:val="007870D1"/>
    <w:rsid w:val="007B225D"/>
    <w:rsid w:val="007B2DFD"/>
    <w:rsid w:val="007B796C"/>
    <w:rsid w:val="007D1DDD"/>
    <w:rsid w:val="007E01B0"/>
    <w:rsid w:val="007F705E"/>
    <w:rsid w:val="007F7BD8"/>
    <w:rsid w:val="008343F1"/>
    <w:rsid w:val="00853B19"/>
    <w:rsid w:val="00857E3A"/>
    <w:rsid w:val="0086047C"/>
    <w:rsid w:val="00886A36"/>
    <w:rsid w:val="00892215"/>
    <w:rsid w:val="00895C35"/>
    <w:rsid w:val="008A680B"/>
    <w:rsid w:val="008A68B1"/>
    <w:rsid w:val="008C7ACC"/>
    <w:rsid w:val="008F6702"/>
    <w:rsid w:val="00902C5A"/>
    <w:rsid w:val="00907DF7"/>
    <w:rsid w:val="00970B6C"/>
    <w:rsid w:val="00980AF4"/>
    <w:rsid w:val="00984CBA"/>
    <w:rsid w:val="009A4474"/>
    <w:rsid w:val="009B0347"/>
    <w:rsid w:val="009C0C91"/>
    <w:rsid w:val="00A12AAE"/>
    <w:rsid w:val="00A33DCD"/>
    <w:rsid w:val="00A43B91"/>
    <w:rsid w:val="00A62BBD"/>
    <w:rsid w:val="00AA14F8"/>
    <w:rsid w:val="00AC056B"/>
    <w:rsid w:val="00AC1EBC"/>
    <w:rsid w:val="00AC235C"/>
    <w:rsid w:val="00AD1783"/>
    <w:rsid w:val="00AD18E1"/>
    <w:rsid w:val="00AD4011"/>
    <w:rsid w:val="00AE07A6"/>
    <w:rsid w:val="00AE3C01"/>
    <w:rsid w:val="00AF055C"/>
    <w:rsid w:val="00AF7132"/>
    <w:rsid w:val="00B11A5E"/>
    <w:rsid w:val="00B1276A"/>
    <w:rsid w:val="00B15065"/>
    <w:rsid w:val="00B2159D"/>
    <w:rsid w:val="00B2541B"/>
    <w:rsid w:val="00B71300"/>
    <w:rsid w:val="00B729BF"/>
    <w:rsid w:val="00B8649F"/>
    <w:rsid w:val="00BA38F0"/>
    <w:rsid w:val="00BA4808"/>
    <w:rsid w:val="00BC6DF4"/>
    <w:rsid w:val="00BC7408"/>
    <w:rsid w:val="00BD1F66"/>
    <w:rsid w:val="00BD3189"/>
    <w:rsid w:val="00C10AE8"/>
    <w:rsid w:val="00C2495B"/>
    <w:rsid w:val="00C341C1"/>
    <w:rsid w:val="00C4527A"/>
    <w:rsid w:val="00C51795"/>
    <w:rsid w:val="00C56CD1"/>
    <w:rsid w:val="00C65888"/>
    <w:rsid w:val="00C972CD"/>
    <w:rsid w:val="00CA5038"/>
    <w:rsid w:val="00CB17CB"/>
    <w:rsid w:val="00CB46BC"/>
    <w:rsid w:val="00CC3125"/>
    <w:rsid w:val="00CC50D2"/>
    <w:rsid w:val="00CD35BE"/>
    <w:rsid w:val="00CE33A2"/>
    <w:rsid w:val="00CE5932"/>
    <w:rsid w:val="00CE5BB4"/>
    <w:rsid w:val="00CF1BB7"/>
    <w:rsid w:val="00CF6A13"/>
    <w:rsid w:val="00D06153"/>
    <w:rsid w:val="00D6739C"/>
    <w:rsid w:val="00D74502"/>
    <w:rsid w:val="00D91784"/>
    <w:rsid w:val="00DC017D"/>
    <w:rsid w:val="00DE48E6"/>
    <w:rsid w:val="00DF59A1"/>
    <w:rsid w:val="00DF65E8"/>
    <w:rsid w:val="00E05AC8"/>
    <w:rsid w:val="00E13877"/>
    <w:rsid w:val="00E2385A"/>
    <w:rsid w:val="00E34108"/>
    <w:rsid w:val="00E35AC2"/>
    <w:rsid w:val="00E568C5"/>
    <w:rsid w:val="00E61E4D"/>
    <w:rsid w:val="00E9614F"/>
    <w:rsid w:val="00EB194A"/>
    <w:rsid w:val="00EB3699"/>
    <w:rsid w:val="00ED6736"/>
    <w:rsid w:val="00EE29CB"/>
    <w:rsid w:val="00EE45DD"/>
    <w:rsid w:val="00EF4366"/>
    <w:rsid w:val="00F04E82"/>
    <w:rsid w:val="00F470FF"/>
    <w:rsid w:val="00F51FF9"/>
    <w:rsid w:val="00F65619"/>
    <w:rsid w:val="00F72F70"/>
    <w:rsid w:val="00F82B12"/>
    <w:rsid w:val="00F940C0"/>
    <w:rsid w:val="00FB69AF"/>
    <w:rsid w:val="00FC0214"/>
    <w:rsid w:val="00FC4CA5"/>
    <w:rsid w:val="00FC696B"/>
    <w:rsid w:val="00FE6BAC"/>
    <w:rsid w:val="00FF3297"/>
    <w:rsid w:val="00FF59EC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F0FF9"/>
  <w15:chartTrackingRefBased/>
  <w15:docId w15:val="{C168C6C9-95D0-49DE-BFF0-B9FCD0F5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D15"/>
    <w:rPr>
      <w:rFonts w:ascii="Verdana" w:hAnsi="Verdana"/>
    </w:rPr>
  </w:style>
  <w:style w:type="paragraph" w:styleId="Heading3">
    <w:name w:val="heading 3"/>
    <w:basedOn w:val="Normal"/>
    <w:link w:val="Heading3Char"/>
    <w:uiPriority w:val="9"/>
    <w:qFormat/>
    <w:rsid w:val="008922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4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27C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544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27C"/>
    <w:rPr>
      <w:rFonts w:ascii="Verdana" w:hAnsi="Verdana"/>
    </w:rPr>
  </w:style>
  <w:style w:type="character" w:customStyle="1" w:styleId="Heading3Char">
    <w:name w:val="Heading 3 Char"/>
    <w:basedOn w:val="DefaultParagraphFont"/>
    <w:link w:val="Heading3"/>
    <w:uiPriority w:val="9"/>
    <w:rsid w:val="00892215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paragraph" w:styleId="ListParagraph">
    <w:name w:val="List Paragraph"/>
    <w:basedOn w:val="Normal"/>
    <w:uiPriority w:val="34"/>
    <w:qFormat/>
    <w:rsid w:val="0089221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F055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C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7AC1D62FCC94BB09489FFFC6F47F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01FC2-FFB4-4EF9-A585-938568D2D6A4}"/>
      </w:docPartPr>
      <w:docPartBody>
        <w:p w:rsidR="00E45AAC" w:rsidRDefault="00CA4987" w:rsidP="00CA4987">
          <w:pPr>
            <w:pStyle w:val="F7AC1D62FCC94BB09489FFFC6F47FCDD"/>
          </w:pPr>
          <w:r w:rsidRPr="003575B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987"/>
    <w:rsid w:val="00140E55"/>
    <w:rsid w:val="00337AAF"/>
    <w:rsid w:val="00CA4987"/>
    <w:rsid w:val="00E4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4987"/>
    <w:rPr>
      <w:color w:val="808080"/>
    </w:rPr>
  </w:style>
  <w:style w:type="paragraph" w:customStyle="1" w:styleId="F7AC1D62FCC94BB09489FFFC6F47FCDD">
    <w:name w:val="F7AC1D62FCC94BB09489FFFC6F47FCDD"/>
    <w:rsid w:val="00CA49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spec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6F37D-B0EF-4D25-80C5-BBF7C24EC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Priya Kanji</dc:creator>
  <cp:keywords/>
  <dc:description/>
  <cp:lastModifiedBy>Stephen Rowe</cp:lastModifiedBy>
  <cp:revision>4</cp:revision>
  <dcterms:created xsi:type="dcterms:W3CDTF">2019-08-08T22:29:00Z</dcterms:created>
  <dcterms:modified xsi:type="dcterms:W3CDTF">2019-08-19T04:50:00Z</dcterms:modified>
</cp:coreProperties>
</file>